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4" w:rsidRDefault="002D6558" w:rsidP="00C645D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5596890</wp:posOffset>
                </wp:positionH>
                <wp:positionV relativeFrom="paragraph">
                  <wp:posOffset>-433070</wp:posOffset>
                </wp:positionV>
                <wp:extent cx="485775" cy="266700"/>
                <wp:effectExtent l="19050" t="1905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8" w:rsidRPr="002D6558" w:rsidRDefault="002D6558" w:rsidP="002D65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558">
                              <w:rPr>
                                <w:b/>
                              </w:rPr>
                              <w:t>1_1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0.7pt;margin-top:-34.1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" strokecolor="black [3213]" strokeweight="2.25pt">
                <v:textbox>
                  <w:txbxContent>
                    <w:p w:rsidR="002D6558" w:rsidRPr="002D6558" w:rsidRDefault="002D6558" w:rsidP="002D6558">
                      <w:pPr>
                        <w:jc w:val="center"/>
                        <w:rPr>
                          <w:b/>
                        </w:rPr>
                      </w:pPr>
                      <w:r w:rsidRPr="002D6558">
                        <w:rPr>
                          <w:b/>
                        </w:rPr>
                        <w:t>1_1</w:t>
                      </w:r>
                    </w:p>
                  </w:txbxContent>
                </v:textbox>
              </v:shape>
            </w:pict>
          </mc:Fallback>
        </mc:AlternateContent>
      </w: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bookmarkStart w:id="0" w:name="_Hlk27462727"/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r w:rsidRPr="0067264E">
        <w:rPr>
          <w:rFonts w:ascii="Arial Narrow" w:hAnsi="Arial Narrow"/>
        </w:rPr>
        <w:t>Lima</w:t>
      </w:r>
      <w:r>
        <w:rPr>
          <w:rFonts w:ascii="Arial Narrow" w:hAnsi="Arial Narrow"/>
        </w:rPr>
        <w:t>, ……... de …………………… del 202</w:t>
      </w:r>
      <w:proofErr w:type="gramStart"/>
      <w:r w:rsidR="00A7445A">
        <w:rPr>
          <w:rFonts w:ascii="Arial Narrow" w:hAnsi="Arial Narrow"/>
        </w:rPr>
        <w:t>..</w:t>
      </w:r>
      <w:proofErr w:type="gramEnd"/>
    </w:p>
    <w:p w:rsidR="007D1F94" w:rsidRPr="008446CF" w:rsidRDefault="007D1F94" w:rsidP="007D1F94">
      <w:pPr>
        <w:pStyle w:val="Sangra3detindependiente"/>
        <w:spacing w:line="360" w:lineRule="auto"/>
        <w:ind w:left="0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Señor magíster</w:t>
      </w:r>
    </w:p>
    <w:p w:rsidR="007D1F94" w:rsidRPr="000D22F9" w:rsidRDefault="007D1F94" w:rsidP="007D1F94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Juan Carlos García Vargas</w:t>
      </w:r>
      <w:r w:rsidR="009357C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Decano</w:t>
      </w:r>
      <w:r>
        <w:rPr>
          <w:rFonts w:ascii="Arial Narrow" w:hAnsi="Arial Narrow"/>
        </w:rPr>
        <w:t xml:space="preserve"> (e)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Facultad de Comunicación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Universidad de Lima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  <w:u w:val="single"/>
        </w:rPr>
        <w:t>Presente</w:t>
      </w:r>
      <w:r w:rsidRPr="0022268A">
        <w:rPr>
          <w:rFonts w:ascii="Arial Narrow" w:hAnsi="Arial Narrow"/>
        </w:rPr>
        <w:t>.-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De mi consideración</w:t>
      </w:r>
      <w:r>
        <w:rPr>
          <w:rFonts w:ascii="Arial Narrow" w:hAnsi="Arial Narrow"/>
        </w:rPr>
        <w:t>: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 xml:space="preserve">Es grato dirigirme a usted para solicitarle </w:t>
      </w:r>
      <w:r>
        <w:rPr>
          <w:rFonts w:ascii="Arial Narrow" w:hAnsi="Arial Narrow"/>
        </w:rPr>
        <w:t>la evaluación de</w:t>
      </w:r>
      <w:r w:rsidR="00A744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</w:t>
      </w:r>
      <w:r w:rsidR="00A7445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="00A7445A">
        <w:rPr>
          <w:rFonts w:ascii="Arial Narrow" w:hAnsi="Arial Narrow"/>
        </w:rPr>
        <w:t xml:space="preserve">Ficha de inscripción del Proyecto Profesional </w:t>
      </w:r>
      <w:r w:rsidRPr="0067264E">
        <w:rPr>
          <w:rFonts w:ascii="Arial Narrow" w:hAnsi="Arial Narrow"/>
        </w:rPr>
        <w:t>“</w:t>
      </w:r>
      <w:r>
        <w:rPr>
          <w:rFonts w:ascii="Arial Narrow" w:hAnsi="Arial Narrow"/>
        </w:rPr>
        <w:t>……………………...…….………</w:t>
      </w:r>
      <w:r w:rsidRPr="0067264E">
        <w:rPr>
          <w:rFonts w:ascii="Arial Narrow" w:hAnsi="Arial Narrow"/>
          <w:lang w:val="es-MX"/>
        </w:rPr>
        <w:t>”</w:t>
      </w:r>
      <w:r w:rsidRPr="0067264E">
        <w:rPr>
          <w:rFonts w:ascii="Arial Narrow" w:hAnsi="Arial Narrow"/>
        </w:rPr>
        <w:t xml:space="preserve"> para optar el título profesional de Licenciado en Comunicación bajo la modalidad de </w:t>
      </w:r>
      <w:r w:rsidR="00A7445A">
        <w:rPr>
          <w:rFonts w:ascii="Arial Narrow" w:hAnsi="Arial Narrow"/>
        </w:rPr>
        <w:t>T</w:t>
      </w:r>
      <w:r>
        <w:rPr>
          <w:rFonts w:ascii="Arial Narrow" w:hAnsi="Arial Narrow"/>
        </w:rPr>
        <w:t>rabajo</w:t>
      </w:r>
      <w:r w:rsidRPr="006726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 suficiencia </w:t>
      </w:r>
      <w:r w:rsidRPr="0067264E">
        <w:rPr>
          <w:rFonts w:ascii="Arial Narrow" w:hAnsi="Arial Narrow"/>
        </w:rPr>
        <w:t>profesional</w:t>
      </w:r>
      <w:r>
        <w:rPr>
          <w:rFonts w:ascii="Arial Narrow" w:hAnsi="Arial Narrow"/>
        </w:rPr>
        <w:t>.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Asimismo solicito se me designe un asesor para </w:t>
      </w:r>
      <w:r w:rsidR="00E1117B">
        <w:rPr>
          <w:rFonts w:ascii="Arial Narrow" w:hAnsi="Arial Narrow"/>
        </w:rPr>
        <w:t>la elaboración del Informe escrito</w:t>
      </w:r>
      <w:r>
        <w:rPr>
          <w:rFonts w:ascii="Arial Narrow" w:hAnsi="Arial Narrow"/>
        </w:rPr>
        <w:t>.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Adjunto los documentos requeridos:</w:t>
      </w:r>
    </w:p>
    <w:p w:rsidR="007D1F94" w:rsidRDefault="00E1117B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Ficha de Inscripción del Proyecto profesional</w:t>
      </w:r>
      <w:r w:rsidR="007D1F94">
        <w:rPr>
          <w:rFonts w:ascii="Arial Narrow" w:hAnsi="Arial Narrow"/>
        </w:rPr>
        <w:t>.</w:t>
      </w:r>
      <w:r w:rsidR="009357C4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Default="007D1F94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Documento que acredita la autoría del trabajo profesional.</w:t>
      </w:r>
    </w:p>
    <w:p w:rsidR="007D1F94" w:rsidRPr="0067264E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Agradeciéndole anticipadamente la atención a la presente</w:t>
      </w:r>
      <w:r>
        <w:rPr>
          <w:rFonts w:ascii="Arial Narrow" w:hAnsi="Arial Narrow"/>
        </w:rPr>
        <w:t>, me despido.</w:t>
      </w:r>
    </w:p>
    <w:p w:rsidR="007D1F94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Atentamente,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335184" w:rsidRDefault="007D1F94" w:rsidP="007D1F94">
      <w:pPr>
        <w:pStyle w:val="Sangra3detindependiente"/>
        <w:ind w:left="0"/>
        <w:rPr>
          <w:rFonts w:ascii="Arial Narrow" w:hAnsi="Arial Narrow"/>
          <w:i/>
          <w:sz w:val="20"/>
          <w:szCs w:val="20"/>
        </w:rPr>
      </w:pPr>
      <w:r w:rsidRPr="00364F37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……………………………</w:t>
      </w:r>
      <w:r w:rsidRPr="00364F37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 </w:t>
      </w:r>
      <w:r w:rsidRPr="00335184">
        <w:rPr>
          <w:rFonts w:ascii="Arial Narrow" w:hAnsi="Arial Narrow"/>
          <w:i/>
          <w:sz w:val="20"/>
          <w:szCs w:val="20"/>
        </w:rPr>
        <w:t>(Firma)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Nombres y apellidos: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Có</w:t>
      </w:r>
      <w:r w:rsidRPr="00364F37">
        <w:rPr>
          <w:rFonts w:ascii="Arial Narrow" w:hAnsi="Arial Narrow"/>
        </w:rPr>
        <w:t>digo: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Teléfono: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Celular: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D36D9E" w:rsidRDefault="007D1F94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77E33A" wp14:editId="095505E2">
                <wp:simplePos x="0" y="0"/>
                <wp:positionH relativeFrom="column">
                  <wp:posOffset>5749290</wp:posOffset>
                </wp:positionH>
                <wp:positionV relativeFrom="paragraph">
                  <wp:posOffset>-518795</wp:posOffset>
                </wp:positionV>
                <wp:extent cx="485775" cy="266700"/>
                <wp:effectExtent l="19050" t="1905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F94" w:rsidRPr="002D6558" w:rsidRDefault="007D1F94" w:rsidP="007D1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2.7pt;margin-top:-40.85pt;width:38.2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" strokecolor="black [3213]" strokeweight="2.25pt">
                <v:textbox>
                  <w:txbxContent>
                    <w:p w:rsidR="007D1F94" w:rsidRPr="002D6558" w:rsidRDefault="007D1F94" w:rsidP="007D1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1_2</w:t>
                      </w:r>
                    </w:p>
                  </w:txbxContent>
                </v:textbox>
              </v:shape>
            </w:pict>
          </mc:Fallback>
        </mc:AlternateContent>
      </w:r>
      <w:r w:rsidR="00C31B76">
        <w:rPr>
          <w:rFonts w:cstheme="minorHAnsi"/>
          <w:b/>
          <w:sz w:val="24"/>
          <w:szCs w:val="24"/>
          <w:u w:val="single"/>
        </w:rPr>
        <w:t xml:space="preserve">FICHA DE </w:t>
      </w:r>
      <w:r w:rsidR="00C645D4" w:rsidRPr="00807D72">
        <w:rPr>
          <w:rFonts w:cstheme="minorHAnsi"/>
          <w:b/>
          <w:sz w:val="24"/>
          <w:szCs w:val="24"/>
          <w:u w:val="single"/>
        </w:rPr>
        <w:t>INSCRIPCIÓN</w:t>
      </w:r>
      <w:r w:rsidR="00414BAD">
        <w:rPr>
          <w:rFonts w:cstheme="minorHAnsi"/>
          <w:b/>
          <w:sz w:val="24"/>
          <w:szCs w:val="24"/>
          <w:u w:val="single"/>
        </w:rPr>
        <w:t xml:space="preserve"> </w:t>
      </w:r>
      <w:r w:rsidR="006A1DED">
        <w:rPr>
          <w:rFonts w:cstheme="minorHAnsi"/>
          <w:b/>
          <w:sz w:val="24"/>
          <w:szCs w:val="24"/>
          <w:u w:val="single"/>
        </w:rPr>
        <w:t>AL PROCESO DE TITULACIÓN</w:t>
      </w:r>
    </w:p>
    <w:p w:rsidR="00A46483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MODALIDAD: TRABAJO DE SUFI</w:t>
      </w:r>
      <w:r w:rsidR="00B85A05">
        <w:rPr>
          <w:rFonts w:cstheme="minorHAnsi"/>
          <w:b/>
          <w:sz w:val="24"/>
          <w:szCs w:val="24"/>
          <w:u w:val="single"/>
        </w:rPr>
        <w:t>CI</w:t>
      </w:r>
      <w:r>
        <w:rPr>
          <w:rFonts w:cstheme="minorHAnsi"/>
          <w:b/>
          <w:sz w:val="24"/>
          <w:szCs w:val="24"/>
          <w:u w:val="single"/>
        </w:rPr>
        <w:t>ENCIA PROFESIONAL</w:t>
      </w:r>
    </w:p>
    <w:p w:rsidR="006A1DED" w:rsidRPr="00807D72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FORMATO: PROYECTO PROFESIONAL (ya realizado)</w:t>
      </w:r>
    </w:p>
    <w:p w:rsidR="00C645D4" w:rsidRDefault="00C645D4" w:rsidP="006A1DED">
      <w:pPr>
        <w:spacing w:after="0" w:line="240" w:lineRule="auto"/>
        <w:jc w:val="center"/>
        <w:rPr>
          <w:rFonts w:cstheme="minorHAnsi"/>
          <w:b/>
          <w:szCs w:val="24"/>
        </w:rPr>
      </w:pPr>
      <w:r w:rsidRPr="006C0864">
        <w:rPr>
          <w:rFonts w:cstheme="minorHAnsi"/>
          <w:b/>
          <w:szCs w:val="24"/>
        </w:rPr>
        <w:t xml:space="preserve">NOTA: Se </w:t>
      </w:r>
      <w:r w:rsidRPr="00C31B76">
        <w:rPr>
          <w:rFonts w:cstheme="minorHAnsi"/>
          <w:b/>
          <w:szCs w:val="24"/>
          <w:u w:val="single"/>
        </w:rPr>
        <w:t>deben adjunta</w:t>
      </w:r>
      <w:r w:rsidR="00A46483" w:rsidRPr="00C31B76">
        <w:rPr>
          <w:rFonts w:cstheme="minorHAnsi"/>
          <w:b/>
          <w:szCs w:val="24"/>
          <w:u w:val="single"/>
        </w:rPr>
        <w:t>r</w:t>
      </w:r>
      <w:r w:rsidRPr="00C31B76">
        <w:rPr>
          <w:rFonts w:cstheme="minorHAnsi"/>
          <w:b/>
          <w:szCs w:val="24"/>
          <w:u w:val="single"/>
        </w:rPr>
        <w:t xml:space="preserve"> </w:t>
      </w:r>
      <w:r w:rsidR="00C31B76" w:rsidRPr="00C31B76">
        <w:rPr>
          <w:rFonts w:cstheme="minorHAnsi"/>
          <w:b/>
          <w:szCs w:val="24"/>
          <w:u w:val="single"/>
        </w:rPr>
        <w:t>en versión digital</w:t>
      </w:r>
      <w:r w:rsidR="00C31B76">
        <w:rPr>
          <w:rFonts w:cstheme="minorHAnsi"/>
          <w:b/>
          <w:szCs w:val="24"/>
        </w:rPr>
        <w:t xml:space="preserve"> </w:t>
      </w:r>
      <w:r w:rsidR="006A1DED">
        <w:rPr>
          <w:rFonts w:cstheme="minorHAnsi"/>
          <w:b/>
          <w:szCs w:val="24"/>
        </w:rPr>
        <w:t>los  materiales producidos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"/>
        <w:gridCol w:w="1078"/>
        <w:gridCol w:w="615"/>
        <w:gridCol w:w="846"/>
        <w:gridCol w:w="846"/>
        <w:gridCol w:w="1481"/>
        <w:gridCol w:w="605"/>
        <w:gridCol w:w="801"/>
        <w:gridCol w:w="1137"/>
        <w:gridCol w:w="985"/>
      </w:tblGrid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DATOS DEL SOLITANTE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1078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Nombres</w:t>
            </w:r>
          </w:p>
        </w:tc>
        <w:tc>
          <w:tcPr>
            <w:tcW w:w="7316" w:type="dxa"/>
            <w:gridSpan w:val="8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078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Apellidos</w:t>
            </w:r>
          </w:p>
        </w:tc>
        <w:tc>
          <w:tcPr>
            <w:tcW w:w="7316" w:type="dxa"/>
            <w:gridSpan w:val="8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078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Código</w:t>
            </w:r>
          </w:p>
        </w:tc>
        <w:tc>
          <w:tcPr>
            <w:tcW w:w="4393" w:type="dxa"/>
            <w:gridSpan w:val="5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801" w:type="dxa"/>
            <w:hideMark/>
          </w:tcPr>
          <w:p w:rsidR="00507B41" w:rsidRPr="00507B41" w:rsidRDefault="00457AF6" w:rsidP="00457AF6">
            <w:pPr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Cel</w:t>
            </w:r>
            <w:proofErr w:type="spellEnd"/>
          </w:p>
        </w:tc>
        <w:tc>
          <w:tcPr>
            <w:tcW w:w="2122" w:type="dxa"/>
            <w:gridSpan w:val="2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8394" w:type="dxa"/>
            <w:gridSpan w:val="9"/>
            <w:noWrap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DESCRIPCIÓN RESUMIDA DEL TRABAJO REALIZADO</w:t>
            </w: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  <w:tc>
          <w:tcPr>
            <w:tcW w:w="1693" w:type="dxa"/>
            <w:gridSpan w:val="2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Autoría</w:t>
            </w:r>
          </w:p>
        </w:tc>
        <w:tc>
          <w:tcPr>
            <w:tcW w:w="5716" w:type="dxa"/>
            <w:gridSpan w:val="6"/>
            <w:hideMark/>
          </w:tcPr>
          <w:p w:rsidR="00507B41" w:rsidRPr="00507B41" w:rsidRDefault="00507B41" w:rsidP="00345AFC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Proyecto realizado para una institución/empresa  </w:t>
            </w:r>
          </w:p>
        </w:tc>
        <w:tc>
          <w:tcPr>
            <w:tcW w:w="985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716" w:type="dxa"/>
            <w:gridSpan w:val="6"/>
            <w:noWrap/>
            <w:hideMark/>
          </w:tcPr>
          <w:p w:rsidR="00507B41" w:rsidRPr="00507B41" w:rsidRDefault="00507B41" w:rsidP="00345AFC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Proyecto propio  </w:t>
            </w:r>
          </w:p>
        </w:tc>
        <w:tc>
          <w:tcPr>
            <w:tcW w:w="985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716" w:type="dxa"/>
            <w:gridSpan w:val="6"/>
            <w:hideMark/>
          </w:tcPr>
          <w:p w:rsidR="00507B41" w:rsidRPr="00507B41" w:rsidRDefault="00507B41" w:rsidP="00345AFC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Proyecto realizado en Trabajo Profesional 2</w:t>
            </w:r>
          </w:p>
        </w:tc>
        <w:tc>
          <w:tcPr>
            <w:tcW w:w="985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Título </w:t>
            </w:r>
          </w:p>
        </w:tc>
        <w:tc>
          <w:tcPr>
            <w:tcW w:w="6701" w:type="dxa"/>
            <w:gridSpan w:val="7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701" w:type="dxa"/>
            <w:gridSpan w:val="7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Objetivos del</w:t>
            </w:r>
          </w:p>
        </w:tc>
        <w:tc>
          <w:tcPr>
            <w:tcW w:w="6701" w:type="dxa"/>
            <w:gridSpan w:val="7"/>
            <w:vMerge w:val="restart"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trabajo</w:t>
            </w:r>
          </w:p>
        </w:tc>
        <w:tc>
          <w:tcPr>
            <w:tcW w:w="6701" w:type="dxa"/>
            <w:gridSpan w:val="7"/>
            <w:vMerge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Resumen descriptivo</w:t>
            </w:r>
          </w:p>
        </w:tc>
        <w:tc>
          <w:tcPr>
            <w:tcW w:w="6701" w:type="dxa"/>
            <w:gridSpan w:val="7"/>
            <w:vMerge w:val="restart"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(10-15 líneas)</w:t>
            </w:r>
          </w:p>
        </w:tc>
        <w:tc>
          <w:tcPr>
            <w:tcW w:w="6701" w:type="dxa"/>
            <w:gridSpan w:val="7"/>
            <w:vMerge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1200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Relación de documentos, archivos o enlaces propios del trabajo</w:t>
            </w:r>
          </w:p>
        </w:tc>
        <w:tc>
          <w:tcPr>
            <w:tcW w:w="6701" w:type="dxa"/>
            <w:gridSpan w:val="7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58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Enumera las labores realizadas en el desarrollo del proyecto</w:t>
            </w:r>
          </w:p>
        </w:tc>
        <w:tc>
          <w:tcPr>
            <w:tcW w:w="6701" w:type="dxa"/>
            <w:gridSpan w:val="7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701" w:type="dxa"/>
            <w:gridSpan w:val="7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DOCENTES de ASIGNATURA y DOCENTES CONSULTADOS (llenado obligatorio si se presenta un proyecto realizado en TP2)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Colocar el nombre de los profesores de las asignaturas correspondientes: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866" w:type="dxa"/>
            <w:gridSpan w:val="5"/>
            <w:noWrap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Trabajo Profesional 1 (o Investigación Aplicada)</w:t>
            </w:r>
          </w:p>
        </w:tc>
        <w:tc>
          <w:tcPr>
            <w:tcW w:w="3528" w:type="dxa"/>
            <w:gridSpan w:val="4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866" w:type="dxa"/>
            <w:gridSpan w:val="5"/>
            <w:noWrap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Trabajo Profesional 2 (o Proyecto de Especialidad)</w:t>
            </w:r>
          </w:p>
        </w:tc>
        <w:tc>
          <w:tcPr>
            <w:tcW w:w="3528" w:type="dxa"/>
            <w:gridSpan w:val="4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24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866" w:type="dxa"/>
            <w:gridSpan w:val="5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Otros docentes consultados durante el desarrollo del proyecto:</w:t>
            </w:r>
          </w:p>
        </w:tc>
        <w:tc>
          <w:tcPr>
            <w:tcW w:w="3528" w:type="dxa"/>
            <w:gridSpan w:val="4"/>
            <w:noWrap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¿SUGIERE ALGÚN ASESOR? Coloca hasta tres alternativas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8394" w:type="dxa"/>
            <w:gridSpan w:val="9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269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394" w:type="dxa"/>
            <w:gridSpan w:val="9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3385" w:type="dxa"/>
            <w:gridSpan w:val="4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FECHA DE PRESENTACIÓN </w:t>
            </w:r>
          </w:p>
        </w:tc>
        <w:tc>
          <w:tcPr>
            <w:tcW w:w="5009" w:type="dxa"/>
            <w:gridSpan w:val="5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Día:                          Mes:                          Año: 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385" w:type="dxa"/>
            <w:gridSpan w:val="4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009" w:type="dxa"/>
            <w:gridSpan w:val="5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269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385" w:type="dxa"/>
            <w:gridSpan w:val="4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009" w:type="dxa"/>
            <w:gridSpan w:val="5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8394" w:type="dxa"/>
            <w:gridSpan w:val="9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PARA SER LLENADO POR LA FACULTAD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 w:val="restart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2539" w:type="dxa"/>
            <w:gridSpan w:val="3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Comentarios</w:t>
            </w:r>
          </w:p>
        </w:tc>
        <w:tc>
          <w:tcPr>
            <w:tcW w:w="5855" w:type="dxa"/>
            <w:gridSpan w:val="6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Asesor asignado</w:t>
            </w:r>
          </w:p>
        </w:tc>
        <w:tc>
          <w:tcPr>
            <w:tcW w:w="5855" w:type="dxa"/>
            <w:gridSpan w:val="6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2539" w:type="dxa"/>
            <w:gridSpan w:val="3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Aprobado </w:t>
            </w:r>
          </w:p>
        </w:tc>
        <w:tc>
          <w:tcPr>
            <w:tcW w:w="5855" w:type="dxa"/>
            <w:gridSpan w:val="6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Día:                          Mes:                              Año: </w:t>
            </w:r>
          </w:p>
        </w:tc>
      </w:tr>
    </w:tbl>
    <w:bookmarkEnd w:id="0"/>
    <w:p w:rsidR="00154C5F" w:rsidRPr="00D975E2" w:rsidRDefault="00154C5F" w:rsidP="00154C5F">
      <w:pPr>
        <w:tabs>
          <w:tab w:val="left" w:pos="6195"/>
          <w:tab w:val="right" w:pos="8249"/>
        </w:tabs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s-ES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26B855" wp14:editId="6C7A6E44">
                <wp:simplePos x="0" y="0"/>
                <wp:positionH relativeFrom="column">
                  <wp:posOffset>5492115</wp:posOffset>
                </wp:positionH>
                <wp:positionV relativeFrom="paragraph">
                  <wp:posOffset>-167005</wp:posOffset>
                </wp:positionV>
                <wp:extent cx="542925" cy="266700"/>
                <wp:effectExtent l="19050" t="19050" r="28575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5F" w:rsidRPr="002D6558" w:rsidRDefault="00154C5F" w:rsidP="00154C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45pt;margin-top:-13.15pt;width:42.75pt;height:2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" strokecolor="black [3213]" strokeweight="2.25pt">
                <v:textbox>
                  <w:txbxContent>
                    <w:p w:rsidR="00154C5F" w:rsidRPr="002D6558" w:rsidRDefault="00154C5F" w:rsidP="00154C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noProof/>
          <w:sz w:val="32"/>
          <w:szCs w:val="32"/>
          <w:lang w:eastAsia="es-PE"/>
        </w:rPr>
        <w:drawing>
          <wp:inline distT="0" distB="0" distL="0" distR="0" wp14:anchorId="2FE51B4B" wp14:editId="0354D801">
            <wp:extent cx="1447800" cy="381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  <w:r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</w:p>
    <w:p w:rsidR="00154C5F" w:rsidRPr="00D975E2" w:rsidRDefault="00154C5F" w:rsidP="00154C5F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val="es-MX" w:eastAsia="es-ES"/>
        </w:rPr>
      </w:pPr>
    </w:p>
    <w:p w:rsidR="00154C5F" w:rsidRPr="00D975E2" w:rsidRDefault="00154C5F" w:rsidP="00154C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  <w:t>FICHA DE ACTUALIZACIÓN DE DATOS</w:t>
      </w: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before="120"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  <w:t>Datos personales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Apellidos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DNI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fijo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Fecha de nacimiento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Estado civil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Datos académicos 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Ciclo de egreso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Especialidad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Estudios de posgrado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Datos laborales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Institución donde labora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Cargo que desempeña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Giro de la institución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:rsidR="00345AFC" w:rsidRDefault="00154C5F" w:rsidP="00AD5758">
      <w:pPr>
        <w:spacing w:after="0" w:line="240" w:lineRule="auto"/>
        <w:rPr>
          <w:rFonts w:cstheme="minorHAnsi"/>
          <w:b/>
          <w:szCs w:val="24"/>
        </w:rPr>
      </w:pP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Fecha:      .............................................</w:t>
      </w:r>
      <w:r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....   </w:t>
      </w: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Firma:     ..........................................................</w:t>
      </w:r>
      <w:bookmarkStart w:id="1" w:name="_GoBack"/>
      <w:bookmarkEnd w:id="1"/>
    </w:p>
    <w:sectPr w:rsidR="00345AFC" w:rsidSect="00457AF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0C22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7D5DA6"/>
    <w:multiLevelType w:val="hybridMultilevel"/>
    <w:tmpl w:val="7266542A"/>
    <w:lvl w:ilvl="0" w:tplc="2CF06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3C1"/>
    <w:multiLevelType w:val="hybridMultilevel"/>
    <w:tmpl w:val="6F6CF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E3255"/>
    <w:multiLevelType w:val="hybridMultilevel"/>
    <w:tmpl w:val="388227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778"/>
    <w:multiLevelType w:val="hybridMultilevel"/>
    <w:tmpl w:val="9CDE58A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D4"/>
    <w:rsid w:val="00075CB2"/>
    <w:rsid w:val="000E3951"/>
    <w:rsid w:val="00154C5F"/>
    <w:rsid w:val="00194810"/>
    <w:rsid w:val="002D6558"/>
    <w:rsid w:val="00345AFC"/>
    <w:rsid w:val="00351220"/>
    <w:rsid w:val="00351DEF"/>
    <w:rsid w:val="003724AF"/>
    <w:rsid w:val="00390CE8"/>
    <w:rsid w:val="003A7CD4"/>
    <w:rsid w:val="003B0218"/>
    <w:rsid w:val="00414BAD"/>
    <w:rsid w:val="00457AF6"/>
    <w:rsid w:val="004B1B6E"/>
    <w:rsid w:val="00507B41"/>
    <w:rsid w:val="00695B74"/>
    <w:rsid w:val="006A1DED"/>
    <w:rsid w:val="006C0864"/>
    <w:rsid w:val="00704690"/>
    <w:rsid w:val="00722CD5"/>
    <w:rsid w:val="007526DD"/>
    <w:rsid w:val="007718D0"/>
    <w:rsid w:val="007B5022"/>
    <w:rsid w:val="007D1F94"/>
    <w:rsid w:val="00807D72"/>
    <w:rsid w:val="008447ED"/>
    <w:rsid w:val="00884D76"/>
    <w:rsid w:val="008D3794"/>
    <w:rsid w:val="008E6076"/>
    <w:rsid w:val="008F43EB"/>
    <w:rsid w:val="0092513A"/>
    <w:rsid w:val="009357C4"/>
    <w:rsid w:val="009D2844"/>
    <w:rsid w:val="00A46483"/>
    <w:rsid w:val="00A7445A"/>
    <w:rsid w:val="00AD5758"/>
    <w:rsid w:val="00B85A05"/>
    <w:rsid w:val="00BD3653"/>
    <w:rsid w:val="00C31B76"/>
    <w:rsid w:val="00C645D4"/>
    <w:rsid w:val="00CB7B1C"/>
    <w:rsid w:val="00D36D9E"/>
    <w:rsid w:val="00D902D5"/>
    <w:rsid w:val="00DB566E"/>
    <w:rsid w:val="00DD179A"/>
    <w:rsid w:val="00E00B6C"/>
    <w:rsid w:val="00E1117B"/>
    <w:rsid w:val="00E73C56"/>
    <w:rsid w:val="00E85956"/>
    <w:rsid w:val="00EE44DB"/>
    <w:rsid w:val="00F02D24"/>
    <w:rsid w:val="00F12FAB"/>
    <w:rsid w:val="00F36480"/>
    <w:rsid w:val="00FB14D8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2201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2021-06-09T15:55:00Z</dcterms:created>
  <dcterms:modified xsi:type="dcterms:W3CDTF">2021-06-09T15:55:00Z</dcterms:modified>
</cp:coreProperties>
</file>