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EB" w:rsidRPr="005D7EF5" w:rsidRDefault="00EF30EB" w:rsidP="00EF30EB">
      <w:pPr>
        <w:rPr>
          <w:rFonts w:ascii="Times New Roman" w:hAnsi="Times New Roman"/>
          <w:b/>
          <w:sz w:val="24"/>
          <w:szCs w:val="24"/>
        </w:rPr>
      </w:pPr>
      <w:r w:rsidRPr="005D7EF5">
        <w:rPr>
          <w:rFonts w:ascii="Times New Roman" w:hAnsi="Times New Roman"/>
          <w:b/>
          <w:sz w:val="24"/>
          <w:szCs w:val="24"/>
        </w:rPr>
        <w:t>Año 2012:</w:t>
      </w:r>
    </w:p>
    <w:p w:rsidR="00EF30EB" w:rsidRDefault="00EF30EB" w:rsidP="00EF30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Título de la ponencia:</w:t>
      </w:r>
    </w:p>
    <w:p w:rsidR="00EF30EB" w:rsidRDefault="00EF30EB" w:rsidP="00EF30EB">
      <w:pPr>
        <w:spacing w:line="240" w:lineRule="auto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“</w:t>
      </w:r>
      <w:r w:rsidRPr="00F351ED">
        <w:rPr>
          <w:rFonts w:ascii="Arial" w:hAnsi="Arial" w:cs="Arial"/>
          <w:b/>
          <w:bCs/>
          <w:lang w:val="es-ES"/>
        </w:rPr>
        <w:t>SÍNTESIS, CARACTERIZACIÓN Y ACTIVIDAD BIOLÓGICA DE COMPUESTOS ORGÁNICOS DERIVADOS DE LA 1,4-NAFTOQUINONA TIOSEMICARBAZONA</w:t>
      </w:r>
      <w:r>
        <w:rPr>
          <w:rFonts w:ascii="Arial" w:hAnsi="Arial" w:cs="Arial"/>
          <w:b/>
          <w:bCs/>
          <w:lang w:val="es-ES"/>
        </w:rPr>
        <w:t>”</w:t>
      </w:r>
    </w:p>
    <w:p w:rsidR="00EF30EB" w:rsidRPr="005D7EF5" w:rsidRDefault="00EF30EB" w:rsidP="00EF30EB">
      <w:pPr>
        <w:spacing w:line="240" w:lineRule="auto"/>
        <w:rPr>
          <w:rFonts w:ascii="Times New Roman" w:hAnsi="Times New Roman"/>
          <w:sz w:val="24"/>
          <w:szCs w:val="24"/>
        </w:rPr>
      </w:pPr>
      <w:r w:rsidRPr="005D7EF5">
        <w:rPr>
          <w:rFonts w:ascii="Arial" w:hAnsi="Arial" w:cs="Arial"/>
          <w:bCs/>
          <w:lang w:val="es-ES"/>
        </w:rPr>
        <w:t>Evento:</w:t>
      </w:r>
      <w:r>
        <w:rPr>
          <w:rFonts w:ascii="Arial" w:hAnsi="Arial" w:cs="Arial"/>
          <w:bCs/>
          <w:lang w:val="es-ES"/>
        </w:rPr>
        <w:t xml:space="preserve"> </w:t>
      </w:r>
      <w:r w:rsidRPr="005D7EF5">
        <w:rPr>
          <w:rFonts w:ascii="Times New Roman" w:hAnsi="Times New Roman"/>
          <w:sz w:val="24"/>
          <w:szCs w:val="24"/>
        </w:rPr>
        <w:t>XXIX Congreso Argentino de Química</w:t>
      </w:r>
    </w:p>
    <w:p w:rsidR="00EF30EB" w:rsidRPr="005D7EF5" w:rsidRDefault="00EF30EB" w:rsidP="00EF30EB">
      <w:pPr>
        <w:jc w:val="both"/>
        <w:rPr>
          <w:rFonts w:ascii="Times New Roman" w:hAnsi="Times New Roman"/>
          <w:sz w:val="24"/>
          <w:szCs w:val="24"/>
        </w:rPr>
      </w:pPr>
      <w:r w:rsidRPr="005D7EF5">
        <w:rPr>
          <w:rFonts w:ascii="Times New Roman" w:hAnsi="Times New Roman"/>
          <w:sz w:val="24"/>
          <w:szCs w:val="24"/>
        </w:rPr>
        <w:t>Fecha: 3 al 5 de octubre de</w:t>
      </w:r>
      <w:r>
        <w:rPr>
          <w:rFonts w:ascii="Times New Roman" w:hAnsi="Times New Roman"/>
          <w:sz w:val="24"/>
          <w:szCs w:val="24"/>
        </w:rPr>
        <w:t>l</w:t>
      </w:r>
      <w:r w:rsidRPr="005D7EF5">
        <w:rPr>
          <w:rFonts w:ascii="Times New Roman" w:hAnsi="Times New Roman"/>
          <w:sz w:val="24"/>
          <w:szCs w:val="24"/>
        </w:rPr>
        <w:t xml:space="preserve"> 2012</w:t>
      </w:r>
    </w:p>
    <w:p w:rsidR="00EF30EB" w:rsidRDefault="00EF30EB" w:rsidP="00EF30EB">
      <w:pPr>
        <w:jc w:val="both"/>
        <w:rPr>
          <w:rFonts w:ascii="Times New Roman" w:hAnsi="Times New Roman"/>
          <w:sz w:val="24"/>
          <w:szCs w:val="24"/>
        </w:rPr>
      </w:pPr>
      <w:r w:rsidRPr="005D7EF5">
        <w:rPr>
          <w:rFonts w:ascii="Times New Roman" w:hAnsi="Times New Roman"/>
          <w:sz w:val="24"/>
          <w:szCs w:val="24"/>
        </w:rPr>
        <w:t>Lugar: Mar del Plata-Argentina</w:t>
      </w:r>
      <w:r>
        <w:rPr>
          <w:rFonts w:ascii="Times New Roman" w:hAnsi="Times New Roman"/>
          <w:sz w:val="24"/>
          <w:szCs w:val="24"/>
        </w:rPr>
        <w:t>.</w:t>
      </w:r>
    </w:p>
    <w:p w:rsidR="00EF30EB" w:rsidRPr="000212F1" w:rsidRDefault="00EF30EB" w:rsidP="00EF30EB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0212F1">
        <w:rPr>
          <w:rFonts w:ascii="Times New Roman" w:hAnsi="Times New Roman"/>
          <w:bCs/>
          <w:sz w:val="24"/>
          <w:szCs w:val="24"/>
        </w:rPr>
        <w:t>Resumen:</w:t>
      </w:r>
    </w:p>
    <w:p w:rsidR="00EF30EB" w:rsidRPr="000212F1" w:rsidRDefault="00EF30EB" w:rsidP="00EF30EB">
      <w:pPr>
        <w:spacing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0212F1">
        <w:rPr>
          <w:rFonts w:ascii="Times New Roman" w:hAnsi="Times New Roman"/>
          <w:sz w:val="24"/>
          <w:szCs w:val="24"/>
          <w:lang w:val="es-ES"/>
        </w:rPr>
        <w:t xml:space="preserve">Se ha demostrado que los compuestos orgánicos derivados de la 2-carboxaldehídopiridina </w:t>
      </w:r>
      <w:proofErr w:type="spellStart"/>
      <w:r w:rsidRPr="000212F1">
        <w:rPr>
          <w:rFonts w:ascii="Times New Roman" w:hAnsi="Times New Roman"/>
          <w:sz w:val="24"/>
          <w:szCs w:val="24"/>
          <w:lang w:val="es-ES"/>
        </w:rPr>
        <w:t>tiosemicarbazona</w:t>
      </w:r>
      <w:proofErr w:type="spellEnd"/>
      <w:r w:rsidRPr="000212F1">
        <w:rPr>
          <w:rFonts w:ascii="Times New Roman" w:hAnsi="Times New Roman"/>
          <w:sz w:val="24"/>
          <w:szCs w:val="24"/>
          <w:lang w:val="es-ES"/>
        </w:rPr>
        <w:t xml:space="preserve"> actúan como agentes antitumorales debido a su gran habilidad para inhibir la enzima </w:t>
      </w:r>
      <w:proofErr w:type="spellStart"/>
      <w:r w:rsidRPr="000212F1">
        <w:rPr>
          <w:rFonts w:ascii="Times New Roman" w:hAnsi="Times New Roman"/>
          <w:sz w:val="24"/>
          <w:szCs w:val="24"/>
          <w:lang w:val="es-ES"/>
        </w:rPr>
        <w:t>ribonucléotido</w:t>
      </w:r>
      <w:proofErr w:type="spellEnd"/>
      <w:r w:rsidRPr="000212F1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0212F1">
        <w:rPr>
          <w:rFonts w:ascii="Times New Roman" w:hAnsi="Times New Roman"/>
          <w:sz w:val="24"/>
          <w:szCs w:val="24"/>
          <w:lang w:val="es-ES"/>
        </w:rPr>
        <w:t>reductasa</w:t>
      </w:r>
      <w:proofErr w:type="spellEnd"/>
      <w:r w:rsidRPr="000212F1">
        <w:rPr>
          <w:rFonts w:ascii="Times New Roman" w:hAnsi="Times New Roman"/>
          <w:sz w:val="24"/>
          <w:szCs w:val="24"/>
          <w:lang w:val="es-ES"/>
        </w:rPr>
        <w:t xml:space="preserve">, la cuál es </w:t>
      </w:r>
      <w:proofErr w:type="spellStart"/>
      <w:r w:rsidRPr="000212F1">
        <w:rPr>
          <w:rFonts w:ascii="Times New Roman" w:hAnsi="Times New Roman"/>
          <w:sz w:val="24"/>
          <w:szCs w:val="24"/>
          <w:lang w:val="es-ES"/>
        </w:rPr>
        <w:t>escencial</w:t>
      </w:r>
      <w:proofErr w:type="spellEnd"/>
      <w:r w:rsidRPr="000212F1">
        <w:rPr>
          <w:rFonts w:ascii="Times New Roman" w:hAnsi="Times New Roman"/>
          <w:sz w:val="24"/>
          <w:szCs w:val="24"/>
          <w:lang w:val="es-ES"/>
        </w:rPr>
        <w:t xml:space="preserve"> para la síntesis del ADN.</w:t>
      </w:r>
    </w:p>
    <w:p w:rsidR="00EF30EB" w:rsidRPr="000212F1" w:rsidRDefault="00EF30EB" w:rsidP="00EF30EB">
      <w:pPr>
        <w:spacing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0212F1">
        <w:rPr>
          <w:rFonts w:ascii="Times New Roman" w:hAnsi="Times New Roman"/>
          <w:sz w:val="24"/>
          <w:szCs w:val="24"/>
          <w:lang w:val="es-ES"/>
        </w:rPr>
        <w:t xml:space="preserve">El presente trabajo describe la preparación y caracterización de los compuestos orgánicos derivados de la 1,4-naftoquinona </w:t>
      </w:r>
      <w:proofErr w:type="spellStart"/>
      <w:r w:rsidRPr="000212F1">
        <w:rPr>
          <w:rFonts w:ascii="Times New Roman" w:hAnsi="Times New Roman"/>
          <w:sz w:val="24"/>
          <w:szCs w:val="24"/>
          <w:lang w:val="es-ES"/>
        </w:rPr>
        <w:t>tiosemicarbazona</w:t>
      </w:r>
      <w:proofErr w:type="spellEnd"/>
      <w:r w:rsidRPr="000212F1">
        <w:rPr>
          <w:rFonts w:ascii="Times New Roman" w:hAnsi="Times New Roman"/>
          <w:sz w:val="24"/>
          <w:szCs w:val="24"/>
          <w:lang w:val="es-ES"/>
        </w:rPr>
        <w:t xml:space="preserve">. Los compuestos orgánicos fueron preparados mediante la reacción entre el derivado 1,4-naftoquinona y la respectiva </w:t>
      </w:r>
      <w:proofErr w:type="spellStart"/>
      <w:r w:rsidRPr="000212F1">
        <w:rPr>
          <w:rFonts w:ascii="Times New Roman" w:hAnsi="Times New Roman"/>
          <w:sz w:val="24"/>
          <w:szCs w:val="24"/>
          <w:lang w:val="es-ES"/>
        </w:rPr>
        <w:t>tiosemicarbazida</w:t>
      </w:r>
      <w:proofErr w:type="spellEnd"/>
      <w:r w:rsidRPr="000212F1">
        <w:rPr>
          <w:rFonts w:ascii="Times New Roman" w:hAnsi="Times New Roman"/>
          <w:sz w:val="24"/>
          <w:szCs w:val="24"/>
          <w:lang w:val="es-ES"/>
        </w:rPr>
        <w:t xml:space="preserve">. Los compuestos sintetizados fueron caracterizados por análisis elemental, </w:t>
      </w:r>
      <w:proofErr w:type="spellStart"/>
      <w:r w:rsidRPr="000212F1">
        <w:rPr>
          <w:rFonts w:ascii="Times New Roman" w:hAnsi="Times New Roman"/>
          <w:sz w:val="24"/>
          <w:szCs w:val="24"/>
          <w:lang w:val="es-ES"/>
        </w:rPr>
        <w:t>espectroscopía</w:t>
      </w:r>
      <w:proofErr w:type="spellEnd"/>
      <w:r w:rsidRPr="000212F1">
        <w:rPr>
          <w:rFonts w:ascii="Times New Roman" w:hAnsi="Times New Roman"/>
          <w:sz w:val="24"/>
          <w:szCs w:val="24"/>
          <w:lang w:val="es-ES"/>
        </w:rPr>
        <w:t xml:space="preserve"> infrarroja y </w:t>
      </w:r>
      <w:proofErr w:type="spellStart"/>
      <w:r w:rsidRPr="000212F1">
        <w:rPr>
          <w:rFonts w:ascii="Times New Roman" w:hAnsi="Times New Roman"/>
          <w:sz w:val="24"/>
          <w:szCs w:val="24"/>
          <w:lang w:val="es-ES"/>
        </w:rPr>
        <w:t>espectroscopía</w:t>
      </w:r>
      <w:proofErr w:type="spellEnd"/>
      <w:r w:rsidRPr="000212F1">
        <w:rPr>
          <w:rFonts w:ascii="Times New Roman" w:hAnsi="Times New Roman"/>
          <w:sz w:val="24"/>
          <w:szCs w:val="24"/>
          <w:lang w:val="es-ES"/>
        </w:rPr>
        <w:t xml:space="preserve"> de resonancia magnética nuclear de </w:t>
      </w:r>
      <w:r w:rsidRPr="000212F1">
        <w:rPr>
          <w:rFonts w:ascii="Times New Roman" w:hAnsi="Times New Roman"/>
          <w:sz w:val="24"/>
          <w:szCs w:val="24"/>
          <w:vertAlign w:val="superscript"/>
          <w:lang w:val="es-ES"/>
        </w:rPr>
        <w:t>1</w:t>
      </w:r>
      <w:r w:rsidRPr="000212F1">
        <w:rPr>
          <w:rFonts w:ascii="Times New Roman" w:hAnsi="Times New Roman"/>
          <w:sz w:val="24"/>
          <w:szCs w:val="24"/>
          <w:lang w:val="es-ES"/>
        </w:rPr>
        <w:t xml:space="preserve">H y </w:t>
      </w:r>
      <w:r w:rsidRPr="000212F1">
        <w:rPr>
          <w:rFonts w:ascii="Times New Roman" w:hAnsi="Times New Roman"/>
          <w:sz w:val="24"/>
          <w:szCs w:val="24"/>
          <w:vertAlign w:val="superscript"/>
          <w:lang w:val="es-ES"/>
        </w:rPr>
        <w:t>13</w:t>
      </w:r>
      <w:r w:rsidRPr="000212F1">
        <w:rPr>
          <w:rFonts w:ascii="Times New Roman" w:hAnsi="Times New Roman"/>
          <w:sz w:val="24"/>
          <w:szCs w:val="24"/>
          <w:lang w:val="es-ES"/>
        </w:rPr>
        <w:t xml:space="preserve">C. Los datos analíticos y espectroscópicos confirman las fórmulas estructurales propuestas para los derivados orgánicos sintetizados. </w:t>
      </w:r>
    </w:p>
    <w:p w:rsidR="00EF30EB" w:rsidRPr="000212F1" w:rsidRDefault="00EF30EB" w:rsidP="00EF30EB">
      <w:pPr>
        <w:spacing w:line="240" w:lineRule="auto"/>
        <w:jc w:val="center"/>
        <w:rPr>
          <w:rFonts w:ascii="Times New Roman" w:hAnsi="Times New Roman"/>
          <w:sz w:val="24"/>
          <w:szCs w:val="24"/>
          <w:lang w:val="es-ES"/>
        </w:rPr>
      </w:pPr>
      <w:r w:rsidRPr="000212F1">
        <w:rPr>
          <w:rFonts w:ascii="Times New Roman" w:hAnsi="Times New Roman"/>
          <w:sz w:val="24"/>
          <w:szCs w:val="24"/>
        </w:rPr>
        <w:object w:dxaOrig="325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2in" o:ole="">
            <v:imagedata r:id="rId4" o:title=""/>
          </v:shape>
          <o:OLEObject Type="Embed" ProgID="ISISServer" ShapeID="_x0000_i1025" DrawAspect="Content" ObjectID="_1414309068" r:id="rId5"/>
        </w:object>
      </w:r>
    </w:p>
    <w:p w:rsidR="00EF30EB" w:rsidRPr="000212F1" w:rsidRDefault="00EF30EB" w:rsidP="00EF30EB">
      <w:pPr>
        <w:spacing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0212F1">
        <w:rPr>
          <w:rFonts w:ascii="Times New Roman" w:hAnsi="Times New Roman"/>
          <w:sz w:val="24"/>
          <w:szCs w:val="24"/>
          <w:lang w:val="es-ES"/>
        </w:rPr>
        <w:t xml:space="preserve">La actividad biológica de los compuestos orgánicos fue evaluada </w:t>
      </w:r>
      <w:r w:rsidRPr="000212F1">
        <w:rPr>
          <w:rFonts w:ascii="Times New Roman" w:hAnsi="Times New Roman"/>
          <w:i/>
          <w:iCs/>
          <w:sz w:val="24"/>
          <w:szCs w:val="24"/>
          <w:lang w:val="es-ES"/>
        </w:rPr>
        <w:t>in</w:t>
      </w:r>
      <w:r w:rsidRPr="000212F1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0212F1">
        <w:rPr>
          <w:rFonts w:ascii="Times New Roman" w:hAnsi="Times New Roman"/>
          <w:i/>
          <w:iCs/>
          <w:sz w:val="24"/>
          <w:szCs w:val="24"/>
          <w:lang w:val="es-ES"/>
        </w:rPr>
        <w:t>vitro</w:t>
      </w:r>
      <w:r w:rsidRPr="000212F1">
        <w:rPr>
          <w:rFonts w:ascii="Times New Roman" w:hAnsi="Times New Roman"/>
          <w:sz w:val="24"/>
          <w:szCs w:val="24"/>
          <w:lang w:val="es-ES"/>
        </w:rPr>
        <w:t xml:space="preserve"> frente a diferentes líneas de células tumorales de humano (H460, DU145, MCF7, M14, HT29 y K562) empleando el método de la </w:t>
      </w:r>
      <w:proofErr w:type="spellStart"/>
      <w:r w:rsidRPr="000212F1">
        <w:rPr>
          <w:rFonts w:ascii="Times New Roman" w:hAnsi="Times New Roman"/>
          <w:sz w:val="24"/>
          <w:szCs w:val="24"/>
          <w:lang w:val="es-ES"/>
        </w:rPr>
        <w:t>Sulforrodamina</w:t>
      </w:r>
      <w:proofErr w:type="spellEnd"/>
      <w:r w:rsidRPr="000212F1">
        <w:rPr>
          <w:rFonts w:ascii="Times New Roman" w:hAnsi="Times New Roman"/>
          <w:sz w:val="24"/>
          <w:szCs w:val="24"/>
          <w:lang w:val="es-ES"/>
        </w:rPr>
        <w:t xml:space="preserve"> B (SRB). Los resultados de la actividad </w:t>
      </w:r>
      <w:proofErr w:type="spellStart"/>
      <w:r w:rsidRPr="000212F1">
        <w:rPr>
          <w:rFonts w:ascii="Times New Roman" w:hAnsi="Times New Roman"/>
          <w:sz w:val="24"/>
          <w:szCs w:val="24"/>
          <w:lang w:val="es-ES"/>
        </w:rPr>
        <w:t>citotóxica</w:t>
      </w:r>
      <w:proofErr w:type="spellEnd"/>
      <w:r w:rsidRPr="000212F1">
        <w:rPr>
          <w:rFonts w:ascii="Times New Roman" w:hAnsi="Times New Roman"/>
          <w:sz w:val="24"/>
          <w:szCs w:val="24"/>
          <w:lang w:val="es-ES"/>
        </w:rPr>
        <w:t xml:space="preserve"> de los compuestos sintetizados indican que el compuesto 4-fenil-1-(1´, 4´-naftoquinona) </w:t>
      </w:r>
      <w:proofErr w:type="spellStart"/>
      <w:r w:rsidRPr="000212F1">
        <w:rPr>
          <w:rFonts w:ascii="Times New Roman" w:hAnsi="Times New Roman"/>
          <w:sz w:val="24"/>
          <w:szCs w:val="24"/>
          <w:lang w:val="es-ES"/>
        </w:rPr>
        <w:t>tiosemicarbazona</w:t>
      </w:r>
      <w:proofErr w:type="spellEnd"/>
      <w:r w:rsidRPr="000212F1">
        <w:rPr>
          <w:rFonts w:ascii="Times New Roman" w:hAnsi="Times New Roman"/>
          <w:sz w:val="24"/>
          <w:szCs w:val="24"/>
          <w:lang w:val="es-ES"/>
        </w:rPr>
        <w:t xml:space="preserve"> (CI</w:t>
      </w:r>
      <w:r w:rsidRPr="000212F1">
        <w:rPr>
          <w:rFonts w:ascii="Times New Roman" w:hAnsi="Times New Roman"/>
          <w:sz w:val="24"/>
          <w:szCs w:val="24"/>
          <w:vertAlign w:val="subscript"/>
          <w:lang w:val="es-ES"/>
        </w:rPr>
        <w:t>50</w:t>
      </w:r>
      <w:r w:rsidRPr="000212F1">
        <w:rPr>
          <w:rFonts w:ascii="Times New Roman" w:hAnsi="Times New Roman"/>
          <w:sz w:val="24"/>
          <w:szCs w:val="24"/>
          <w:lang w:val="es-ES"/>
        </w:rPr>
        <w:t xml:space="preserve">=0.30-1.40 </w:t>
      </w:r>
      <w:proofErr w:type="spellStart"/>
      <w:r w:rsidRPr="000212F1">
        <w:rPr>
          <w:rFonts w:ascii="Times New Roman" w:hAnsi="Times New Roman"/>
          <w:sz w:val="24"/>
          <w:szCs w:val="24"/>
          <w:lang w:val="es-ES"/>
        </w:rPr>
        <w:t>μM</w:t>
      </w:r>
      <w:proofErr w:type="spellEnd"/>
      <w:r w:rsidRPr="000212F1">
        <w:rPr>
          <w:rFonts w:ascii="Times New Roman" w:hAnsi="Times New Roman"/>
          <w:sz w:val="24"/>
          <w:szCs w:val="24"/>
          <w:lang w:val="es-ES"/>
        </w:rPr>
        <w:t>) presenta</w:t>
      </w:r>
      <w:r w:rsidRPr="000212F1">
        <w:rPr>
          <w:rFonts w:ascii="Times New Roman" w:hAnsi="Times New Roman"/>
          <w:color w:val="FF0000"/>
          <w:sz w:val="24"/>
          <w:szCs w:val="24"/>
          <w:lang w:val="es-ES"/>
        </w:rPr>
        <w:t xml:space="preserve"> </w:t>
      </w:r>
      <w:r w:rsidRPr="000212F1">
        <w:rPr>
          <w:rFonts w:ascii="Times New Roman" w:hAnsi="Times New Roman"/>
          <w:sz w:val="24"/>
          <w:szCs w:val="24"/>
          <w:lang w:val="es-ES"/>
        </w:rPr>
        <w:t>mayor citotoxicidad que los demás compuestos orgánicos preparados (CI</w:t>
      </w:r>
      <w:r w:rsidRPr="000212F1">
        <w:rPr>
          <w:rFonts w:ascii="Times New Roman" w:hAnsi="Times New Roman"/>
          <w:sz w:val="24"/>
          <w:szCs w:val="24"/>
          <w:vertAlign w:val="subscript"/>
          <w:lang w:val="es-ES"/>
        </w:rPr>
        <w:t xml:space="preserve">50 </w:t>
      </w:r>
      <w:r w:rsidRPr="000212F1">
        <w:rPr>
          <w:rFonts w:ascii="Times New Roman" w:hAnsi="Times New Roman"/>
          <w:sz w:val="24"/>
          <w:szCs w:val="24"/>
          <w:lang w:val="es-ES"/>
        </w:rPr>
        <w:t xml:space="preserve">=9.40 - 40.80 </w:t>
      </w:r>
      <w:proofErr w:type="spellStart"/>
      <w:r w:rsidRPr="000212F1">
        <w:rPr>
          <w:rFonts w:ascii="Times New Roman" w:hAnsi="Times New Roman"/>
          <w:sz w:val="24"/>
          <w:szCs w:val="24"/>
          <w:lang w:val="es-ES"/>
        </w:rPr>
        <w:t>μM</w:t>
      </w:r>
      <w:proofErr w:type="spellEnd"/>
      <w:r w:rsidRPr="000212F1">
        <w:rPr>
          <w:rFonts w:ascii="Times New Roman" w:hAnsi="Times New Roman"/>
          <w:sz w:val="24"/>
          <w:szCs w:val="24"/>
          <w:lang w:val="es-ES"/>
        </w:rPr>
        <w:t>) frente a todas las líneas de células tumorales de humano estudiadas.</w:t>
      </w:r>
    </w:p>
    <w:p w:rsidR="00331CAA" w:rsidRPr="00EF30EB" w:rsidRDefault="00331CAA">
      <w:pPr>
        <w:rPr>
          <w:lang w:val="es-ES"/>
        </w:rPr>
      </w:pPr>
    </w:p>
    <w:sectPr w:rsidR="00331CAA" w:rsidRPr="00EF30EB" w:rsidSect="00331C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EF30EB"/>
    <w:rsid w:val="00331CAA"/>
    <w:rsid w:val="005205F4"/>
    <w:rsid w:val="00EF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0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1424</Characters>
  <Application>Microsoft Office Word</Application>
  <DocSecurity>0</DocSecurity>
  <Lines>11</Lines>
  <Paragraphs>3</Paragraphs>
  <ScaleCrop>false</ScaleCrop>
  <Company>Universidad de Lima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acanoc</dc:creator>
  <cp:keywords/>
  <dc:description/>
  <cp:lastModifiedBy>acanoc</cp:lastModifiedBy>
  <cp:revision>1</cp:revision>
  <dcterms:created xsi:type="dcterms:W3CDTF">2012-11-13T15:51:00Z</dcterms:created>
  <dcterms:modified xsi:type="dcterms:W3CDTF">2012-11-13T15:51:00Z</dcterms:modified>
</cp:coreProperties>
</file>