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D8" w:rsidRDefault="003D57D8" w:rsidP="002803B8"/>
    <w:p w:rsidR="00021F5A" w:rsidRDefault="00021F5A" w:rsidP="002803B8">
      <w:pPr>
        <w:jc w:val="center"/>
        <w:rPr>
          <w:b/>
          <w:sz w:val="24"/>
          <w:lang w:val="es-ES"/>
        </w:rPr>
      </w:pPr>
    </w:p>
    <w:p w:rsidR="002803B8" w:rsidRPr="008E2086" w:rsidRDefault="002803B8" w:rsidP="002803B8">
      <w:pPr>
        <w:jc w:val="center"/>
        <w:rPr>
          <w:b/>
          <w:sz w:val="24"/>
          <w:lang w:val="es-ES"/>
        </w:rPr>
      </w:pPr>
      <w:r w:rsidRPr="008E2086">
        <w:rPr>
          <w:b/>
          <w:sz w:val="24"/>
          <w:lang w:val="es-ES"/>
        </w:rPr>
        <w:t>Bases del concurso de investigación para estudiantes</w:t>
      </w:r>
      <w:r w:rsidR="00C011AF" w:rsidRPr="008E2086">
        <w:rPr>
          <w:b/>
          <w:sz w:val="24"/>
          <w:lang w:val="es-ES"/>
        </w:rPr>
        <w:t xml:space="preserve"> de pre-grado</w:t>
      </w:r>
    </w:p>
    <w:p w:rsidR="002803B8" w:rsidRPr="008E2086" w:rsidRDefault="002803B8" w:rsidP="002803B8">
      <w:pPr>
        <w:jc w:val="center"/>
        <w:rPr>
          <w:b/>
          <w:sz w:val="24"/>
          <w:lang w:val="es-ES"/>
        </w:rPr>
      </w:pPr>
      <w:r w:rsidRPr="008E2086">
        <w:rPr>
          <w:b/>
          <w:sz w:val="24"/>
          <w:lang w:val="es-ES"/>
        </w:rPr>
        <w:t>de la Universidad de Lima 2017-1</w:t>
      </w:r>
    </w:p>
    <w:p w:rsidR="002803B8" w:rsidRPr="00124480" w:rsidRDefault="002803B8" w:rsidP="002803B8">
      <w:pPr>
        <w:rPr>
          <w:b/>
          <w:lang w:val="es-ES"/>
        </w:rPr>
      </w:pPr>
      <w:r w:rsidRPr="00124480">
        <w:rPr>
          <w:b/>
          <w:lang w:val="es-ES"/>
        </w:rPr>
        <w:t>Objetivo:</w:t>
      </w:r>
    </w:p>
    <w:p w:rsidR="002803B8" w:rsidRDefault="002F78D8" w:rsidP="002803B8">
      <w:pPr>
        <w:jc w:val="both"/>
        <w:rPr>
          <w:lang w:val="es-ES"/>
        </w:rPr>
      </w:pPr>
      <w:r>
        <w:rPr>
          <w:lang w:val="es-ES"/>
        </w:rPr>
        <w:t>F</w:t>
      </w:r>
      <w:r w:rsidR="002803B8">
        <w:rPr>
          <w:lang w:val="es-ES"/>
        </w:rPr>
        <w:t>omentar la investigación académica como parte del proceso de formación profesional</w:t>
      </w:r>
      <w:r w:rsidR="00C011AF">
        <w:rPr>
          <w:lang w:val="es-ES"/>
        </w:rPr>
        <w:t xml:space="preserve"> en el tema de Gobierno Corporativo</w:t>
      </w:r>
      <w:r w:rsidR="002803B8">
        <w:rPr>
          <w:lang w:val="es-ES"/>
        </w:rPr>
        <w:t>, en los estudiantes de pregrado de las</w:t>
      </w:r>
      <w:r>
        <w:rPr>
          <w:lang w:val="es-ES"/>
        </w:rPr>
        <w:t xml:space="preserve"> Carreras</w:t>
      </w:r>
      <w:r w:rsidR="002803B8">
        <w:rPr>
          <w:lang w:val="es-ES"/>
        </w:rPr>
        <w:t xml:space="preserve"> de la Universidad de Lima.</w:t>
      </w:r>
    </w:p>
    <w:p w:rsidR="002803B8" w:rsidRPr="00124480" w:rsidRDefault="002803B8" w:rsidP="002803B8">
      <w:pPr>
        <w:rPr>
          <w:b/>
          <w:lang w:val="es-ES"/>
        </w:rPr>
      </w:pPr>
      <w:r w:rsidRPr="00124480">
        <w:rPr>
          <w:b/>
          <w:lang w:val="es-ES"/>
        </w:rPr>
        <w:t>Requisitos:</w:t>
      </w:r>
    </w:p>
    <w:p w:rsidR="002803B8" w:rsidRDefault="002F78D8" w:rsidP="002F78D8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Ser alumno de pregrado y estar matriculado en el ciclo 2017-1 en una de las Carreras</w:t>
      </w:r>
      <w:r w:rsidR="002803B8">
        <w:rPr>
          <w:lang w:val="es-ES"/>
        </w:rPr>
        <w:t xml:space="preserve"> de la Universidad de Lima</w:t>
      </w:r>
      <w:r>
        <w:rPr>
          <w:lang w:val="es-ES"/>
        </w:rPr>
        <w:t xml:space="preserve">. </w:t>
      </w:r>
    </w:p>
    <w:p w:rsidR="002803B8" w:rsidRPr="004C1256" w:rsidRDefault="002803B8" w:rsidP="002803B8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Enviar  desde el 1</w:t>
      </w:r>
      <w:r w:rsidR="00074A89">
        <w:rPr>
          <w:lang w:val="es-ES"/>
        </w:rPr>
        <w:t>7</w:t>
      </w:r>
      <w:r w:rsidR="00DB63A9">
        <w:rPr>
          <w:lang w:val="es-ES"/>
        </w:rPr>
        <w:t xml:space="preserve"> al </w:t>
      </w:r>
      <w:r w:rsidR="005D58D0">
        <w:rPr>
          <w:lang w:val="es-ES"/>
        </w:rPr>
        <w:t>12</w:t>
      </w:r>
      <w:r w:rsidR="00E1223B">
        <w:rPr>
          <w:lang w:val="es-ES"/>
        </w:rPr>
        <w:t xml:space="preserve"> de</w:t>
      </w:r>
      <w:r>
        <w:rPr>
          <w:lang w:val="es-ES"/>
        </w:rPr>
        <w:t xml:space="preserve"> </w:t>
      </w:r>
      <w:r w:rsidR="005D58D0">
        <w:rPr>
          <w:lang w:val="es-ES"/>
        </w:rPr>
        <w:t>mayo</w:t>
      </w:r>
      <w:r w:rsidR="00DB63A9">
        <w:rPr>
          <w:lang w:val="es-ES"/>
        </w:rPr>
        <w:t xml:space="preserve"> de</w:t>
      </w:r>
      <w:r>
        <w:rPr>
          <w:lang w:val="es-ES"/>
        </w:rPr>
        <w:t xml:space="preserve"> 201</w:t>
      </w:r>
      <w:r w:rsidR="002D2AEB">
        <w:rPr>
          <w:lang w:val="es-ES"/>
        </w:rPr>
        <w:t>7</w:t>
      </w:r>
      <w:r w:rsidR="00DB63A9">
        <w:rPr>
          <w:lang w:val="es-ES"/>
        </w:rPr>
        <w:t>,</w:t>
      </w:r>
      <w:r>
        <w:rPr>
          <w:lang w:val="es-ES"/>
        </w:rPr>
        <w:t xml:space="preserve"> el form</w:t>
      </w:r>
      <w:r w:rsidR="00074A89">
        <w:rPr>
          <w:lang w:val="es-ES"/>
        </w:rPr>
        <w:t>ato</w:t>
      </w:r>
      <w:r>
        <w:rPr>
          <w:lang w:val="es-ES"/>
        </w:rPr>
        <w:t xml:space="preserve"> del tema de </w:t>
      </w:r>
      <w:r w:rsidR="002D2AEB">
        <w:rPr>
          <w:lang w:val="es-ES"/>
        </w:rPr>
        <w:t>ensayo</w:t>
      </w:r>
      <w:r>
        <w:rPr>
          <w:lang w:val="es-ES"/>
        </w:rPr>
        <w:t xml:space="preserve"> en forma digital al correo </w:t>
      </w:r>
      <w:hyperlink r:id="rId8" w:history="1">
        <w:r w:rsidR="005B4218" w:rsidRPr="00AC6418">
          <w:rPr>
            <w:rStyle w:val="Hipervnculo"/>
            <w:lang w:val="es-ES"/>
          </w:rPr>
          <w:t>INVESTIGAGC@ulima.edu.pe</w:t>
        </w:r>
      </w:hyperlink>
      <w:r>
        <w:rPr>
          <w:lang w:val="es-ES"/>
        </w:rPr>
        <w:t xml:space="preserve">. El formato estará disponible en forma electrónica en la página Web del Centro de Gobierno Corporativo de la Universidad de Lima. </w:t>
      </w:r>
      <w:hyperlink r:id="rId9" w:history="1">
        <w:r w:rsidRPr="00AC6418">
          <w:rPr>
            <w:rStyle w:val="Hipervnculo"/>
            <w:lang w:val="es-ES"/>
          </w:rPr>
          <w:t>http://www.ulima.edu.pe/cgcul</w:t>
        </w:r>
      </w:hyperlink>
      <w:r>
        <w:rPr>
          <w:lang w:val="es-ES"/>
        </w:rPr>
        <w:t xml:space="preserve"> </w:t>
      </w:r>
    </w:p>
    <w:p w:rsidR="002803B8" w:rsidRDefault="002803B8" w:rsidP="002803B8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FB08D0">
        <w:rPr>
          <w:lang w:val="es-ES"/>
        </w:rPr>
        <w:t xml:space="preserve">Los </w:t>
      </w:r>
      <w:r w:rsidR="002D2AEB">
        <w:rPr>
          <w:lang w:val="es-ES"/>
        </w:rPr>
        <w:t>ensayos</w:t>
      </w:r>
      <w:r w:rsidRPr="00FB08D0">
        <w:rPr>
          <w:lang w:val="es-ES"/>
        </w:rPr>
        <w:t xml:space="preserve"> deben ser inéditos, pudiendo desarrollarse expresamente para el concurso o como parte</w:t>
      </w:r>
      <w:r>
        <w:rPr>
          <w:lang w:val="es-ES"/>
        </w:rPr>
        <w:t xml:space="preserve"> de la </w:t>
      </w:r>
      <w:r w:rsidRPr="00FB08D0">
        <w:rPr>
          <w:lang w:val="es-ES"/>
        </w:rPr>
        <w:t>tarea académica de un curso.</w:t>
      </w:r>
    </w:p>
    <w:p w:rsidR="002803B8" w:rsidRDefault="002803B8" w:rsidP="002803B8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Sólo se aceptará que un estudiante presente un trabajo de investigación por </w:t>
      </w:r>
      <w:r w:rsidR="00E1223B">
        <w:rPr>
          <w:lang w:val="es-ES"/>
        </w:rPr>
        <w:t>área</w:t>
      </w:r>
      <w:r>
        <w:rPr>
          <w:lang w:val="es-ES"/>
        </w:rPr>
        <w:t>.</w:t>
      </w:r>
    </w:p>
    <w:p w:rsidR="002803B8" w:rsidRPr="00C31105" w:rsidRDefault="002803B8" w:rsidP="002803B8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Las</w:t>
      </w:r>
      <w:r w:rsidRPr="00A47A91">
        <w:rPr>
          <w:lang w:val="es-ES"/>
        </w:rPr>
        <w:t xml:space="preserve"> investigaciones </w:t>
      </w:r>
      <w:r>
        <w:rPr>
          <w:lang w:val="es-ES"/>
        </w:rPr>
        <w:t>realizadas se presentarán como un Ensayo de Investigación.</w:t>
      </w:r>
    </w:p>
    <w:p w:rsidR="002803B8" w:rsidRPr="00124480" w:rsidRDefault="002803B8" w:rsidP="002803B8">
      <w:pPr>
        <w:rPr>
          <w:b/>
          <w:lang w:val="es-ES"/>
        </w:rPr>
      </w:pPr>
      <w:r w:rsidRPr="00124480">
        <w:rPr>
          <w:b/>
          <w:lang w:val="es-ES"/>
        </w:rPr>
        <w:t>Áreas de investigación</w:t>
      </w:r>
    </w:p>
    <w:p w:rsidR="002803B8" w:rsidRPr="006A3864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 w:rsidRPr="006A3864">
        <w:rPr>
          <w:lang w:val="es-ES"/>
        </w:rPr>
        <w:t>Importancia del gobierno corporativo para el desarrollo sostenible</w:t>
      </w:r>
      <w:r w:rsidR="00E1223B">
        <w:rPr>
          <w:lang w:val="es-ES"/>
        </w:rPr>
        <w:t>.</w:t>
      </w:r>
    </w:p>
    <w:p w:rsidR="002803B8" w:rsidRPr="006A3864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>
        <w:rPr>
          <w:lang w:val="es-ES"/>
        </w:rPr>
        <w:t>Gobierno corporativo en empresas listadas en bolsa</w:t>
      </w:r>
      <w:r w:rsidR="00E1223B">
        <w:rPr>
          <w:lang w:val="es-ES"/>
        </w:rPr>
        <w:t>.</w:t>
      </w:r>
    </w:p>
    <w:p w:rsidR="002803B8" w:rsidRPr="006A3864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 w:rsidRPr="006A3864">
        <w:rPr>
          <w:lang w:val="es-ES"/>
        </w:rPr>
        <w:t>Gobierno corporativo en empresas familiares</w:t>
      </w:r>
      <w:r w:rsidR="00E1223B">
        <w:rPr>
          <w:lang w:val="es-ES"/>
        </w:rPr>
        <w:t>.</w:t>
      </w:r>
    </w:p>
    <w:p w:rsidR="002803B8" w:rsidRPr="006A3864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 w:rsidRPr="006A3864">
        <w:rPr>
          <w:lang w:val="es-ES"/>
        </w:rPr>
        <w:t>Gobierno corporativo en pequeñas y medianas empresas</w:t>
      </w:r>
      <w:r w:rsidR="00E1223B">
        <w:rPr>
          <w:lang w:val="es-ES"/>
        </w:rPr>
        <w:t>.</w:t>
      </w:r>
    </w:p>
    <w:p w:rsidR="002803B8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 w:rsidRPr="006A3864">
        <w:rPr>
          <w:lang w:val="es-ES"/>
        </w:rPr>
        <w:t>Gobierno corporativo y emprendimiento</w:t>
      </w:r>
      <w:r w:rsidR="00E1223B">
        <w:rPr>
          <w:lang w:val="es-ES"/>
        </w:rPr>
        <w:t>.</w:t>
      </w:r>
    </w:p>
    <w:p w:rsidR="002803B8" w:rsidRPr="006A3864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 w:rsidRPr="006A3864">
        <w:rPr>
          <w:lang w:val="es-ES"/>
        </w:rPr>
        <w:t>El rol de la comunicación corporativa en el gobierno corporativo</w:t>
      </w:r>
      <w:r w:rsidR="00E1223B">
        <w:rPr>
          <w:lang w:val="es-ES"/>
        </w:rPr>
        <w:t>.</w:t>
      </w:r>
    </w:p>
    <w:p w:rsidR="002803B8" w:rsidRPr="006A3864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 w:rsidRPr="006A3864">
        <w:rPr>
          <w:lang w:val="es-ES"/>
        </w:rPr>
        <w:t xml:space="preserve">El derecho </w:t>
      </w:r>
      <w:r>
        <w:rPr>
          <w:lang w:val="es-ES"/>
        </w:rPr>
        <w:t>empresarial</w:t>
      </w:r>
      <w:r w:rsidRPr="006A3864">
        <w:rPr>
          <w:lang w:val="es-ES"/>
        </w:rPr>
        <w:t xml:space="preserve"> en el gobierno corporativo</w:t>
      </w:r>
      <w:r w:rsidR="00E1223B">
        <w:rPr>
          <w:lang w:val="es-ES"/>
        </w:rPr>
        <w:t>.</w:t>
      </w:r>
    </w:p>
    <w:p w:rsidR="002803B8" w:rsidRDefault="002803B8" w:rsidP="002803B8">
      <w:pPr>
        <w:pStyle w:val="Prrafodelista"/>
        <w:numPr>
          <w:ilvl w:val="0"/>
          <w:numId w:val="1"/>
        </w:numPr>
        <w:tabs>
          <w:tab w:val="left" w:pos="567"/>
        </w:tabs>
        <w:rPr>
          <w:lang w:val="es-ES"/>
        </w:rPr>
      </w:pPr>
      <w:r w:rsidRPr="006A3864">
        <w:rPr>
          <w:lang w:val="es-ES"/>
        </w:rPr>
        <w:t>La psicología y el gobierno de la empresa familiar</w:t>
      </w:r>
      <w:r w:rsidR="00E1223B">
        <w:rPr>
          <w:lang w:val="es-ES"/>
        </w:rPr>
        <w:t>.</w:t>
      </w:r>
    </w:p>
    <w:p w:rsidR="005240B0" w:rsidRDefault="005240B0" w:rsidP="002803B8">
      <w:pPr>
        <w:rPr>
          <w:b/>
          <w:lang w:val="es-ES"/>
        </w:rPr>
      </w:pPr>
    </w:p>
    <w:p w:rsidR="002803B8" w:rsidRPr="00124480" w:rsidRDefault="002803B8" w:rsidP="002803B8">
      <w:pPr>
        <w:rPr>
          <w:b/>
          <w:lang w:val="es-ES"/>
        </w:rPr>
      </w:pPr>
      <w:r w:rsidRPr="00124480">
        <w:rPr>
          <w:b/>
          <w:lang w:val="es-ES"/>
        </w:rPr>
        <w:t>Presentación</w:t>
      </w:r>
    </w:p>
    <w:p w:rsidR="002803B8" w:rsidRDefault="002803B8" w:rsidP="002803B8">
      <w:pPr>
        <w:jc w:val="both"/>
        <w:rPr>
          <w:lang w:val="es-ES"/>
        </w:rPr>
      </w:pPr>
      <w:r>
        <w:rPr>
          <w:lang w:val="es-ES"/>
        </w:rPr>
        <w:t xml:space="preserve">La presentación del trabajo de investigación consistirá en elaborar un Ensayo de Investigación acerca del </w:t>
      </w:r>
      <w:r w:rsidR="000717AB">
        <w:rPr>
          <w:lang w:val="es-ES"/>
        </w:rPr>
        <w:t>área</w:t>
      </w:r>
      <w:r>
        <w:rPr>
          <w:lang w:val="es-ES"/>
        </w:rPr>
        <w:t xml:space="preserve"> de investigación que tendrá una extensión </w:t>
      </w:r>
      <w:r w:rsidR="000717AB">
        <w:rPr>
          <w:lang w:val="es-ES"/>
        </w:rPr>
        <w:t>de</w:t>
      </w:r>
      <w:r>
        <w:rPr>
          <w:lang w:val="es-ES"/>
        </w:rPr>
        <w:t xml:space="preserve"> 6 páginas</w:t>
      </w:r>
      <w:r w:rsidR="000717AB">
        <w:rPr>
          <w:lang w:val="es-ES"/>
        </w:rPr>
        <w:t xml:space="preserve"> como mínimo</w:t>
      </w:r>
      <w:r>
        <w:rPr>
          <w:lang w:val="es-ES"/>
        </w:rPr>
        <w:t xml:space="preserve"> y </w:t>
      </w:r>
      <w:r w:rsidR="000717AB">
        <w:rPr>
          <w:lang w:val="es-ES"/>
        </w:rPr>
        <w:t>de</w:t>
      </w:r>
      <w:r>
        <w:rPr>
          <w:lang w:val="es-ES"/>
        </w:rPr>
        <w:t xml:space="preserve"> 8 páginas,</w:t>
      </w:r>
      <w:r w:rsidR="000717AB">
        <w:rPr>
          <w:lang w:val="es-ES"/>
        </w:rPr>
        <w:t xml:space="preserve"> como máximo</w:t>
      </w:r>
      <w:r>
        <w:rPr>
          <w:lang w:val="es-ES"/>
        </w:rPr>
        <w:t xml:space="preserve"> según se indica en el Reglamento del Concurso.</w:t>
      </w:r>
    </w:p>
    <w:p w:rsidR="002803B8" w:rsidRPr="00124480" w:rsidRDefault="002803B8" w:rsidP="002803B8">
      <w:pPr>
        <w:jc w:val="both"/>
        <w:rPr>
          <w:lang w:val="es-ES"/>
        </w:rPr>
      </w:pPr>
      <w:r>
        <w:rPr>
          <w:lang w:val="es-ES"/>
        </w:rPr>
        <w:t xml:space="preserve">El documento del trabajo de investigación se </w:t>
      </w:r>
      <w:r w:rsidR="00074A89">
        <w:rPr>
          <w:lang w:val="es-ES"/>
        </w:rPr>
        <w:t xml:space="preserve">presentará </w:t>
      </w:r>
      <w:r>
        <w:rPr>
          <w:lang w:val="es-ES"/>
        </w:rPr>
        <w:t xml:space="preserve">en versión digital </w:t>
      </w:r>
      <w:r w:rsidR="00074A89">
        <w:rPr>
          <w:lang w:val="es-ES"/>
        </w:rPr>
        <w:t xml:space="preserve">al correo </w:t>
      </w:r>
      <w:hyperlink r:id="rId10" w:history="1">
        <w:r w:rsidR="00074A89" w:rsidRPr="00122AE7">
          <w:rPr>
            <w:rStyle w:val="Hipervnculo"/>
            <w:lang w:val="es-ES"/>
          </w:rPr>
          <w:t>INVESTIGAGC@ulima.edu.pe</w:t>
        </w:r>
      </w:hyperlink>
      <w:r w:rsidR="00074A89">
        <w:rPr>
          <w:lang w:val="es-ES"/>
        </w:rPr>
        <w:t xml:space="preserve"> h</w:t>
      </w:r>
      <w:r>
        <w:rPr>
          <w:lang w:val="es-ES"/>
        </w:rPr>
        <w:t>asta la fecha de cierre del concurso, según se indica en el Reglamento del Concurso.</w:t>
      </w:r>
    </w:p>
    <w:p w:rsidR="00C011AF" w:rsidRDefault="00C011AF" w:rsidP="002803B8">
      <w:pPr>
        <w:rPr>
          <w:b/>
          <w:lang w:val="es-ES"/>
        </w:rPr>
      </w:pPr>
    </w:p>
    <w:p w:rsidR="0093107B" w:rsidRDefault="0093107B" w:rsidP="002803B8">
      <w:pPr>
        <w:rPr>
          <w:b/>
          <w:lang w:val="es-ES"/>
        </w:rPr>
      </w:pPr>
    </w:p>
    <w:p w:rsidR="002803B8" w:rsidRPr="00124480" w:rsidRDefault="002803B8" w:rsidP="002803B8">
      <w:pPr>
        <w:rPr>
          <w:b/>
          <w:lang w:val="es-ES"/>
        </w:rPr>
      </w:pPr>
      <w:r w:rsidRPr="00124480">
        <w:rPr>
          <w:b/>
          <w:lang w:val="es-ES"/>
        </w:rPr>
        <w:t>Evaluación</w:t>
      </w:r>
    </w:p>
    <w:p w:rsidR="005F7723" w:rsidRDefault="005F7723" w:rsidP="005F7723">
      <w:pPr>
        <w:jc w:val="both"/>
        <w:rPr>
          <w:lang w:val="es-ES"/>
        </w:rPr>
      </w:pPr>
      <w:r>
        <w:rPr>
          <w:lang w:val="es-ES"/>
        </w:rPr>
        <w:t>Los ensayos que cumplan con los requisitos serán evaluados por un jurado de docentes de un área afín al tema de investigación.</w:t>
      </w:r>
    </w:p>
    <w:p w:rsidR="005F7723" w:rsidRDefault="005F7723" w:rsidP="005F7723">
      <w:pPr>
        <w:jc w:val="both"/>
        <w:rPr>
          <w:lang w:val="es-ES"/>
        </w:rPr>
      </w:pPr>
      <w:r>
        <w:rPr>
          <w:lang w:val="es-ES"/>
        </w:rPr>
        <w:t>El documento electrónico presentado será sometido a pruebas de software para probar la originalidad del mismo.</w:t>
      </w:r>
    </w:p>
    <w:p w:rsidR="005F7723" w:rsidRDefault="002803B8" w:rsidP="002803B8">
      <w:pPr>
        <w:jc w:val="both"/>
        <w:rPr>
          <w:lang w:val="es-ES"/>
        </w:rPr>
      </w:pPr>
      <w:r>
        <w:rPr>
          <w:lang w:val="es-ES"/>
        </w:rPr>
        <w:t xml:space="preserve">Los </w:t>
      </w:r>
      <w:r w:rsidR="002D2AEB">
        <w:rPr>
          <w:lang w:val="es-ES"/>
        </w:rPr>
        <w:t>ensayos</w:t>
      </w:r>
      <w:r>
        <w:rPr>
          <w:lang w:val="es-ES"/>
        </w:rPr>
        <w:t xml:space="preserve"> que no cumplan con alguno de los requisitos solicitados</w:t>
      </w:r>
      <w:r w:rsidR="005F7723">
        <w:rPr>
          <w:lang w:val="es-ES"/>
        </w:rPr>
        <w:t xml:space="preserve"> serán descalificados.</w:t>
      </w:r>
    </w:p>
    <w:p w:rsidR="005240B0" w:rsidRDefault="005240B0" w:rsidP="002803B8">
      <w:pPr>
        <w:jc w:val="both"/>
        <w:rPr>
          <w:lang w:val="es-ES"/>
        </w:rPr>
      </w:pPr>
    </w:p>
    <w:p w:rsidR="002803B8" w:rsidRPr="000A406D" w:rsidRDefault="002803B8" w:rsidP="002803B8">
      <w:pPr>
        <w:jc w:val="both"/>
        <w:rPr>
          <w:b/>
          <w:lang w:val="es-ES"/>
        </w:rPr>
      </w:pPr>
      <w:r w:rsidRPr="000A406D">
        <w:rPr>
          <w:b/>
          <w:lang w:val="es-ES"/>
        </w:rPr>
        <w:t>Premiación</w:t>
      </w:r>
    </w:p>
    <w:p w:rsidR="0066707C" w:rsidRPr="00C452CE" w:rsidRDefault="00D66E8B" w:rsidP="002803B8">
      <w:pPr>
        <w:jc w:val="both"/>
      </w:pPr>
      <w:r>
        <w:rPr>
          <w:lang w:val="es-ES"/>
        </w:rPr>
        <w:t xml:space="preserve">Se desarrollará una ceremonia de premiación el 5 de julio en la Universidad de Lima, que contará con la presencia de representantes </w:t>
      </w:r>
      <w:r w:rsidR="00A11A13">
        <w:rPr>
          <w:lang w:val="es-ES"/>
        </w:rPr>
        <w:t>de la Corporación Financiera Internacional (IFC)</w:t>
      </w:r>
      <w:r w:rsidR="002D2AEB">
        <w:rPr>
          <w:lang w:val="es-ES"/>
        </w:rPr>
        <w:t>, SECO</w:t>
      </w:r>
      <w:r w:rsidR="001E3F85">
        <w:rPr>
          <w:lang w:val="es-ES"/>
        </w:rPr>
        <w:t xml:space="preserve"> y PWC</w:t>
      </w:r>
    </w:p>
    <w:p w:rsidR="00C351F8" w:rsidRDefault="0047001B" w:rsidP="002803B8">
      <w:pPr>
        <w:jc w:val="both"/>
        <w:rPr>
          <w:lang w:val="es-ES"/>
        </w:rPr>
      </w:pPr>
      <w:r>
        <w:rPr>
          <w:lang w:val="es-ES"/>
        </w:rPr>
        <w:t>S</w:t>
      </w:r>
      <w:r w:rsidR="002803B8">
        <w:rPr>
          <w:lang w:val="es-ES"/>
        </w:rPr>
        <w:t>e considerará</w:t>
      </w:r>
      <w:r>
        <w:rPr>
          <w:lang w:val="es-ES"/>
        </w:rPr>
        <w:t xml:space="preserve"> </w:t>
      </w:r>
      <w:r w:rsidR="003C016B">
        <w:rPr>
          <w:lang w:val="es-ES"/>
        </w:rPr>
        <w:t xml:space="preserve">como ganador del Concurso el ensayo que obtenga la mejor calificación según los criterios contemplados en el reglamento del concurso. </w:t>
      </w:r>
    </w:p>
    <w:p w:rsidR="002803B8" w:rsidRDefault="003C016B" w:rsidP="002803B8">
      <w:pPr>
        <w:jc w:val="both"/>
        <w:rPr>
          <w:lang w:val="es-ES"/>
        </w:rPr>
      </w:pPr>
      <w:r>
        <w:rPr>
          <w:lang w:val="es-ES"/>
        </w:rPr>
        <w:t xml:space="preserve">Sólo </w:t>
      </w:r>
      <w:r w:rsidR="00C351F8">
        <w:rPr>
          <w:lang w:val="es-ES"/>
        </w:rPr>
        <w:t xml:space="preserve">se entregarán  premios a los cinco ensayos mejor evaluados. </w:t>
      </w:r>
    </w:p>
    <w:p w:rsidR="005240B0" w:rsidRDefault="005240B0" w:rsidP="002803B8">
      <w:pPr>
        <w:jc w:val="both"/>
        <w:rPr>
          <w:lang w:val="es-ES"/>
        </w:rPr>
      </w:pPr>
    </w:p>
    <w:p w:rsidR="00C011AF" w:rsidRPr="00C011AF" w:rsidRDefault="009B0BC7" w:rsidP="002803B8">
      <w:pPr>
        <w:jc w:val="both"/>
        <w:rPr>
          <w:b/>
          <w:lang w:val="es-ES"/>
        </w:rPr>
      </w:pPr>
      <w:r>
        <w:rPr>
          <w:b/>
          <w:lang w:val="es-ES"/>
        </w:rPr>
        <w:t>Premio IFC</w:t>
      </w:r>
    </w:p>
    <w:p w:rsidR="009B0BC7" w:rsidRDefault="009B0BC7" w:rsidP="009B0BC7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="002803B8">
        <w:rPr>
          <w:lang w:val="es-ES"/>
        </w:rPr>
        <w:t xml:space="preserve">Corporación Financiera Internacional (IFC: International </w:t>
      </w:r>
      <w:proofErr w:type="spellStart"/>
      <w:r w:rsidR="002803B8">
        <w:rPr>
          <w:lang w:val="es-ES"/>
        </w:rPr>
        <w:t>Finance</w:t>
      </w:r>
      <w:proofErr w:type="spellEnd"/>
      <w:r w:rsidR="002803B8">
        <w:rPr>
          <w:lang w:val="es-ES"/>
        </w:rPr>
        <w:t xml:space="preserve"> </w:t>
      </w:r>
      <w:proofErr w:type="spellStart"/>
      <w:r w:rsidR="002803B8">
        <w:rPr>
          <w:lang w:val="es-ES"/>
        </w:rPr>
        <w:t>Corporation</w:t>
      </w:r>
      <w:proofErr w:type="spellEnd"/>
      <w:r w:rsidR="002803B8">
        <w:rPr>
          <w:lang w:val="es-ES"/>
        </w:rPr>
        <w:t>), organismo del Grupo Banco Mundial,</w:t>
      </w:r>
      <w:r w:rsidR="00A52822">
        <w:rPr>
          <w:lang w:val="es-ES"/>
        </w:rPr>
        <w:t xml:space="preserve"> que cuenta con el apoyo de la Secretaría de Estado de Asuntos Económicos de Suiza (SECO), </w:t>
      </w:r>
      <w:r w:rsidR="001E3F85">
        <w:rPr>
          <w:lang w:val="es-ES"/>
        </w:rPr>
        <w:t>seleccionará un ensayo y otorgará un premio,</w:t>
      </w:r>
      <w:r>
        <w:rPr>
          <w:lang w:val="es-ES"/>
        </w:rPr>
        <w:t xml:space="preserve"> entre los cinco </w:t>
      </w:r>
      <w:r w:rsidR="00F20D98">
        <w:rPr>
          <w:lang w:val="es-ES"/>
        </w:rPr>
        <w:t xml:space="preserve">ensayos mejor evaluados. </w:t>
      </w:r>
    </w:p>
    <w:p w:rsidR="001E3F85" w:rsidRDefault="00A52822" w:rsidP="001E3F85">
      <w:pPr>
        <w:jc w:val="both"/>
        <w:rPr>
          <w:lang w:val="es-ES"/>
        </w:rPr>
      </w:pPr>
      <w:r>
        <w:rPr>
          <w:lang w:val="es-ES"/>
        </w:rPr>
        <w:t xml:space="preserve">El premio consiste en </w:t>
      </w:r>
      <w:r w:rsidRPr="00A52822">
        <w:rPr>
          <w:lang w:val="es-ES"/>
        </w:rPr>
        <w:t>una invitación a participar en el Congreso Internacional de Gobierno Corporativo a realizarse en Bogot</w:t>
      </w:r>
      <w:r>
        <w:rPr>
          <w:lang w:val="es-ES"/>
        </w:rPr>
        <w:t>á</w:t>
      </w:r>
      <w:r w:rsidR="00530545">
        <w:rPr>
          <w:lang w:val="es-ES"/>
        </w:rPr>
        <w:t>, Colombia,</w:t>
      </w:r>
      <w:r w:rsidR="009B0BC7">
        <w:rPr>
          <w:lang w:val="es-ES"/>
        </w:rPr>
        <w:t xml:space="preserve"> en el mes de n</w:t>
      </w:r>
      <w:r w:rsidRPr="00A52822">
        <w:rPr>
          <w:lang w:val="es-ES"/>
        </w:rPr>
        <w:t xml:space="preserve">oviembre de 2017. Este evento es organizado por </w:t>
      </w:r>
      <w:proofErr w:type="spellStart"/>
      <w:r w:rsidRPr="00A52822">
        <w:rPr>
          <w:lang w:val="es-ES"/>
        </w:rPr>
        <w:t>Confec</w:t>
      </w:r>
      <w:r>
        <w:rPr>
          <w:lang w:val="es-ES"/>
        </w:rPr>
        <w:t>á</w:t>
      </w:r>
      <w:r w:rsidRPr="00A52822">
        <w:rPr>
          <w:lang w:val="es-ES"/>
        </w:rPr>
        <w:t>maras</w:t>
      </w:r>
      <w:proofErr w:type="spellEnd"/>
      <w:r w:rsidRPr="00A52822">
        <w:rPr>
          <w:lang w:val="es-ES"/>
        </w:rPr>
        <w:t xml:space="preserve"> y convoca a más de 800 empresarios y público en general. El </w:t>
      </w:r>
      <w:r>
        <w:rPr>
          <w:lang w:val="es-ES"/>
        </w:rPr>
        <w:t>ganador de este premio</w:t>
      </w:r>
      <w:r w:rsidRPr="00A52822">
        <w:rPr>
          <w:lang w:val="es-ES"/>
        </w:rPr>
        <w:t xml:space="preserve"> </w:t>
      </w:r>
      <w:r>
        <w:rPr>
          <w:lang w:val="es-ES"/>
        </w:rPr>
        <w:t>tendrá cubierto</w:t>
      </w:r>
      <w:r w:rsidRPr="00A52822">
        <w:rPr>
          <w:lang w:val="es-ES"/>
        </w:rPr>
        <w:t xml:space="preserve"> los gastos de transporte aéreo en clase económica y hospedaje en Bogot</w:t>
      </w:r>
      <w:r>
        <w:rPr>
          <w:lang w:val="es-ES"/>
        </w:rPr>
        <w:t>á</w:t>
      </w:r>
      <w:r w:rsidRPr="00A52822">
        <w:rPr>
          <w:lang w:val="es-ES"/>
        </w:rPr>
        <w:t xml:space="preserve"> durante la celebración del evento.</w:t>
      </w:r>
      <w:r w:rsidR="001E3F85">
        <w:rPr>
          <w:lang w:val="es-ES"/>
        </w:rPr>
        <w:t xml:space="preserve"> El premio será entregado en la ceremonia de premiación </w:t>
      </w:r>
      <w:r w:rsidR="00E67E74">
        <w:rPr>
          <w:lang w:val="es-ES"/>
        </w:rPr>
        <w:t>d</w:t>
      </w:r>
      <w:r w:rsidR="001E3F85">
        <w:rPr>
          <w:lang w:val="es-ES"/>
        </w:rPr>
        <w:t>el 5 de julio de 2017.</w:t>
      </w:r>
    </w:p>
    <w:p w:rsidR="002D2AEB" w:rsidRDefault="002D2AEB" w:rsidP="00A52822">
      <w:pPr>
        <w:jc w:val="both"/>
        <w:rPr>
          <w:b/>
          <w:lang w:val="es-ES"/>
        </w:rPr>
      </w:pPr>
    </w:p>
    <w:p w:rsidR="00A52822" w:rsidRPr="00C011AF" w:rsidRDefault="00A52822" w:rsidP="00A52822">
      <w:pPr>
        <w:jc w:val="both"/>
        <w:rPr>
          <w:b/>
          <w:lang w:val="es-ES"/>
        </w:rPr>
      </w:pPr>
      <w:r w:rsidRPr="00C011AF">
        <w:rPr>
          <w:b/>
          <w:lang w:val="es-ES"/>
        </w:rPr>
        <w:t xml:space="preserve">Premio </w:t>
      </w:r>
      <w:r w:rsidR="00E67E74">
        <w:rPr>
          <w:b/>
          <w:lang w:val="es-ES"/>
        </w:rPr>
        <w:t xml:space="preserve">para </w:t>
      </w:r>
      <w:r w:rsidR="00530545">
        <w:rPr>
          <w:b/>
          <w:lang w:val="es-ES"/>
        </w:rPr>
        <w:t>los cinco</w:t>
      </w:r>
      <w:r w:rsidR="00E67E74">
        <w:rPr>
          <w:b/>
          <w:lang w:val="es-ES"/>
        </w:rPr>
        <w:t xml:space="preserve"> ensayo</w:t>
      </w:r>
      <w:r w:rsidR="00530545">
        <w:rPr>
          <w:b/>
          <w:lang w:val="es-ES"/>
        </w:rPr>
        <w:t>s mejor evaluados</w:t>
      </w:r>
      <w:r w:rsidR="00E67E74">
        <w:rPr>
          <w:b/>
          <w:lang w:val="es-ES"/>
        </w:rPr>
        <w:t xml:space="preserve"> </w:t>
      </w:r>
    </w:p>
    <w:p w:rsidR="00A52822" w:rsidRDefault="00530545" w:rsidP="00A52822">
      <w:pPr>
        <w:jc w:val="both"/>
        <w:rPr>
          <w:lang w:val="es-ES"/>
        </w:rPr>
      </w:pPr>
      <w:r>
        <w:rPr>
          <w:lang w:val="es-ES"/>
        </w:rPr>
        <w:t>Los</w:t>
      </w:r>
      <w:r w:rsidR="001E3F85">
        <w:rPr>
          <w:lang w:val="es-ES"/>
        </w:rPr>
        <w:t xml:space="preserve"> ganador</w:t>
      </w:r>
      <w:r>
        <w:rPr>
          <w:lang w:val="es-ES"/>
        </w:rPr>
        <w:t>es</w:t>
      </w:r>
      <w:r w:rsidR="001E3F85">
        <w:rPr>
          <w:lang w:val="es-ES"/>
        </w:rPr>
        <w:t xml:space="preserve"> </w:t>
      </w:r>
      <w:r w:rsidR="002803B8">
        <w:rPr>
          <w:lang w:val="es-ES"/>
        </w:rPr>
        <w:t>recibirá</w:t>
      </w:r>
      <w:r>
        <w:rPr>
          <w:lang w:val="es-ES"/>
        </w:rPr>
        <w:t>n</w:t>
      </w:r>
      <w:r w:rsidR="002803B8">
        <w:rPr>
          <w:lang w:val="es-ES"/>
        </w:rPr>
        <w:t xml:space="preserve"> un kit de publicaciones otorgado por la Corporación Financiera Internacional (IFC: International </w:t>
      </w:r>
      <w:proofErr w:type="spellStart"/>
      <w:r w:rsidR="002803B8">
        <w:rPr>
          <w:lang w:val="es-ES"/>
        </w:rPr>
        <w:t>Finance</w:t>
      </w:r>
      <w:proofErr w:type="spellEnd"/>
      <w:r w:rsidR="002803B8">
        <w:rPr>
          <w:lang w:val="es-ES"/>
        </w:rPr>
        <w:t xml:space="preserve"> </w:t>
      </w:r>
      <w:proofErr w:type="spellStart"/>
      <w:r w:rsidR="002803B8">
        <w:rPr>
          <w:lang w:val="es-ES"/>
        </w:rPr>
        <w:t>Corporation</w:t>
      </w:r>
      <w:proofErr w:type="spellEnd"/>
      <w:r w:rsidR="002803B8">
        <w:rPr>
          <w:lang w:val="es-ES"/>
        </w:rPr>
        <w:t xml:space="preserve">), organismo del Grupo Banco </w:t>
      </w:r>
      <w:r w:rsidR="005240B0">
        <w:rPr>
          <w:lang w:val="es-ES"/>
        </w:rPr>
        <w:t>Mundial</w:t>
      </w:r>
      <w:r w:rsidR="001E3F85">
        <w:rPr>
          <w:lang w:val="es-ES"/>
        </w:rPr>
        <w:t xml:space="preserve"> y </w:t>
      </w:r>
      <w:r w:rsidR="005240B0">
        <w:rPr>
          <w:lang w:val="es-ES"/>
        </w:rPr>
        <w:t>una beca para participar en el V Congreso de Empresas Familiares a realizarse el 22 de agosto del presente</w:t>
      </w:r>
      <w:r w:rsidR="001E3F85">
        <w:rPr>
          <w:lang w:val="es-ES"/>
        </w:rPr>
        <w:t>,</w:t>
      </w:r>
      <w:r w:rsidR="005240B0">
        <w:rPr>
          <w:lang w:val="es-ES"/>
        </w:rPr>
        <w:t xml:space="preserve"> </w:t>
      </w:r>
      <w:r w:rsidR="002803B8">
        <w:rPr>
          <w:lang w:val="es-ES"/>
        </w:rPr>
        <w:t>que será</w:t>
      </w:r>
      <w:r w:rsidR="00A52822">
        <w:rPr>
          <w:lang w:val="es-ES"/>
        </w:rPr>
        <w:t xml:space="preserve">n entregados en la ceremonia de premiación </w:t>
      </w:r>
      <w:r w:rsidR="009F34BD">
        <w:rPr>
          <w:lang w:val="es-ES"/>
        </w:rPr>
        <w:t>d</w:t>
      </w:r>
      <w:r w:rsidR="00A52822">
        <w:rPr>
          <w:lang w:val="es-ES"/>
        </w:rPr>
        <w:t>el 5 de julio de 2017.</w:t>
      </w:r>
    </w:p>
    <w:p w:rsidR="0093107B" w:rsidRDefault="0093107B" w:rsidP="002803B8">
      <w:pPr>
        <w:jc w:val="both"/>
        <w:rPr>
          <w:b/>
          <w:lang w:val="es-ES"/>
        </w:rPr>
      </w:pPr>
    </w:p>
    <w:p w:rsidR="003822FD" w:rsidRDefault="003822FD" w:rsidP="002803B8">
      <w:pPr>
        <w:jc w:val="both"/>
        <w:rPr>
          <w:b/>
          <w:lang w:val="es-ES"/>
        </w:rPr>
      </w:pPr>
    </w:p>
    <w:p w:rsidR="003822FD" w:rsidRDefault="003822FD" w:rsidP="002803B8">
      <w:pPr>
        <w:jc w:val="both"/>
        <w:rPr>
          <w:b/>
          <w:lang w:val="es-ES"/>
        </w:rPr>
      </w:pPr>
    </w:p>
    <w:p w:rsidR="00A52822" w:rsidRPr="00A52822" w:rsidRDefault="00021F5A" w:rsidP="002803B8">
      <w:pPr>
        <w:jc w:val="both"/>
        <w:rPr>
          <w:b/>
          <w:lang w:val="es-ES"/>
        </w:rPr>
      </w:pPr>
      <w:r>
        <w:rPr>
          <w:b/>
          <w:lang w:val="es-ES"/>
        </w:rPr>
        <w:t>Cartas</w:t>
      </w:r>
      <w:r w:rsidR="00A52822" w:rsidRPr="00A52822">
        <w:rPr>
          <w:b/>
          <w:lang w:val="es-ES"/>
        </w:rPr>
        <w:t xml:space="preserve"> de Participación</w:t>
      </w:r>
    </w:p>
    <w:p w:rsidR="002803B8" w:rsidRDefault="002803B8" w:rsidP="002803B8">
      <w:pPr>
        <w:jc w:val="both"/>
        <w:rPr>
          <w:lang w:val="es-ES"/>
        </w:rPr>
      </w:pPr>
      <w:r>
        <w:rPr>
          <w:lang w:val="es-ES"/>
        </w:rPr>
        <w:t xml:space="preserve">Los estudiantes que presenten </w:t>
      </w:r>
      <w:r w:rsidR="001E3F85">
        <w:rPr>
          <w:lang w:val="es-ES"/>
        </w:rPr>
        <w:t>ensayos</w:t>
      </w:r>
      <w:r>
        <w:rPr>
          <w:lang w:val="es-ES"/>
        </w:rPr>
        <w:t xml:space="preserve"> que cumplan con los requisitos recibirán un</w:t>
      </w:r>
      <w:r w:rsidR="00D66E8B">
        <w:rPr>
          <w:lang w:val="es-ES"/>
        </w:rPr>
        <w:t>a</w:t>
      </w:r>
      <w:r>
        <w:rPr>
          <w:lang w:val="es-ES"/>
        </w:rPr>
        <w:t xml:space="preserve"> </w:t>
      </w:r>
      <w:r w:rsidR="00021F5A">
        <w:rPr>
          <w:lang w:val="es-ES"/>
        </w:rPr>
        <w:t>carta</w:t>
      </w:r>
      <w:r>
        <w:rPr>
          <w:lang w:val="es-ES"/>
        </w:rPr>
        <w:t xml:space="preserve"> de participación</w:t>
      </w:r>
      <w:r w:rsidR="00BA30E4">
        <w:rPr>
          <w:lang w:val="es-ES"/>
        </w:rPr>
        <w:t xml:space="preserve"> y estarán invitados a la ceremonia de premiación el 5 de julio</w:t>
      </w:r>
      <w:r w:rsidR="00A52822">
        <w:rPr>
          <w:lang w:val="es-ES"/>
        </w:rPr>
        <w:t xml:space="preserve"> de 2017</w:t>
      </w:r>
    </w:p>
    <w:p w:rsidR="00A52822" w:rsidRDefault="00A52822" w:rsidP="002803B8">
      <w:pPr>
        <w:jc w:val="both"/>
        <w:rPr>
          <w:lang w:val="es-ES"/>
        </w:rPr>
      </w:pPr>
    </w:p>
    <w:p w:rsidR="002803B8" w:rsidRPr="0070328A" w:rsidRDefault="002803B8" w:rsidP="002803B8">
      <w:pPr>
        <w:jc w:val="both"/>
        <w:rPr>
          <w:b/>
          <w:lang w:val="es-ES"/>
        </w:rPr>
      </w:pPr>
      <w:r w:rsidRPr="0070328A">
        <w:rPr>
          <w:b/>
          <w:lang w:val="es-ES"/>
        </w:rPr>
        <w:t>Cronograma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107"/>
      </w:tblGrid>
      <w:tr w:rsidR="002803B8" w:rsidTr="0093107B">
        <w:tc>
          <w:tcPr>
            <w:tcW w:w="5387" w:type="dxa"/>
          </w:tcPr>
          <w:p w:rsidR="002803B8" w:rsidRDefault="002803B8" w:rsidP="006951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Lanzamiento del concurso</w:t>
            </w:r>
          </w:p>
        </w:tc>
        <w:tc>
          <w:tcPr>
            <w:tcW w:w="3107" w:type="dxa"/>
          </w:tcPr>
          <w:p w:rsidR="002803B8" w:rsidRDefault="00F6661F" w:rsidP="005240B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5240B0">
              <w:rPr>
                <w:lang w:val="es-ES"/>
              </w:rPr>
              <w:t>7</w:t>
            </w:r>
            <w:r w:rsidR="002803B8">
              <w:rPr>
                <w:lang w:val="es-ES"/>
              </w:rPr>
              <w:t xml:space="preserve"> de abril de 2017</w:t>
            </w:r>
          </w:p>
        </w:tc>
      </w:tr>
      <w:tr w:rsidR="00530545" w:rsidRPr="00530545" w:rsidTr="0093107B">
        <w:tc>
          <w:tcPr>
            <w:tcW w:w="5387" w:type="dxa"/>
          </w:tcPr>
          <w:p w:rsidR="002803B8" w:rsidRPr="00530545" w:rsidRDefault="002803B8" w:rsidP="001E3F85">
            <w:pPr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 xml:space="preserve">Presentación del </w:t>
            </w:r>
            <w:r w:rsidR="0093107B" w:rsidRPr="00530545">
              <w:rPr>
                <w:lang w:val="es-ES"/>
              </w:rPr>
              <w:t xml:space="preserve">formato sobre </w:t>
            </w:r>
            <w:r w:rsidRPr="00530545">
              <w:rPr>
                <w:lang w:val="es-ES"/>
              </w:rPr>
              <w:t xml:space="preserve">tema de </w:t>
            </w:r>
            <w:r w:rsidR="001E3F85" w:rsidRPr="00530545">
              <w:rPr>
                <w:lang w:val="es-ES"/>
              </w:rPr>
              <w:t>ensayo</w:t>
            </w:r>
          </w:p>
          <w:p w:rsidR="002D2AEB" w:rsidRPr="00530545" w:rsidRDefault="002D2AEB" w:rsidP="002D2AEB">
            <w:pPr>
              <w:ind w:left="708"/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 xml:space="preserve">Desde las 18:00 horas del  </w:t>
            </w:r>
          </w:p>
          <w:p w:rsidR="002D2AEB" w:rsidRPr="00530545" w:rsidRDefault="002D2AEB" w:rsidP="002D2AEB">
            <w:pPr>
              <w:ind w:left="708"/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>Hasta las 18:00 horas del</w:t>
            </w:r>
          </w:p>
        </w:tc>
        <w:tc>
          <w:tcPr>
            <w:tcW w:w="3107" w:type="dxa"/>
          </w:tcPr>
          <w:p w:rsidR="002D2AEB" w:rsidRPr="00530545" w:rsidRDefault="002D2AEB" w:rsidP="005240B0">
            <w:pPr>
              <w:jc w:val="both"/>
              <w:rPr>
                <w:lang w:val="es-ES"/>
              </w:rPr>
            </w:pPr>
          </w:p>
          <w:p w:rsidR="002803B8" w:rsidRPr="00530545" w:rsidRDefault="001E3F85" w:rsidP="005240B0">
            <w:pPr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>17</w:t>
            </w:r>
            <w:r w:rsidR="002803B8" w:rsidRPr="00530545">
              <w:rPr>
                <w:lang w:val="es-ES"/>
              </w:rPr>
              <w:t xml:space="preserve"> de </w:t>
            </w:r>
            <w:r w:rsidR="005240B0" w:rsidRPr="00530545">
              <w:rPr>
                <w:lang w:val="es-ES"/>
              </w:rPr>
              <w:t>abril</w:t>
            </w:r>
            <w:r w:rsidR="002803B8" w:rsidRPr="00530545">
              <w:rPr>
                <w:lang w:val="es-ES"/>
              </w:rPr>
              <w:t xml:space="preserve"> de 2017</w:t>
            </w:r>
          </w:p>
          <w:p w:rsidR="002D2AEB" w:rsidRPr="00530545" w:rsidRDefault="005D58D0" w:rsidP="005D58D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</w:t>
            </w:r>
            <w:r w:rsidR="002D2AEB" w:rsidRPr="00530545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mayo</w:t>
            </w:r>
            <w:bookmarkStart w:id="0" w:name="_GoBack"/>
            <w:bookmarkEnd w:id="0"/>
            <w:r w:rsidR="002D2AEB" w:rsidRPr="00530545">
              <w:rPr>
                <w:lang w:val="es-ES"/>
              </w:rPr>
              <w:t xml:space="preserve"> de 2017</w:t>
            </w:r>
          </w:p>
        </w:tc>
      </w:tr>
      <w:tr w:rsidR="00530545" w:rsidRPr="00530545" w:rsidTr="0093107B">
        <w:tc>
          <w:tcPr>
            <w:tcW w:w="5387" w:type="dxa"/>
          </w:tcPr>
          <w:p w:rsidR="002803B8" w:rsidRPr="00530545" w:rsidRDefault="002803B8" w:rsidP="0069519D">
            <w:pPr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 xml:space="preserve">Presentación del </w:t>
            </w:r>
            <w:r w:rsidR="001E3F85" w:rsidRPr="00530545">
              <w:rPr>
                <w:lang w:val="es-ES"/>
              </w:rPr>
              <w:t>ensayo</w:t>
            </w:r>
            <w:r w:rsidRPr="00530545">
              <w:rPr>
                <w:lang w:val="es-ES"/>
              </w:rPr>
              <w:t xml:space="preserve"> </w:t>
            </w:r>
          </w:p>
          <w:p w:rsidR="002803B8" w:rsidRPr="00530545" w:rsidRDefault="002803B8" w:rsidP="00021F5A">
            <w:pPr>
              <w:ind w:left="708"/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 xml:space="preserve">Desde las 09:00 horas del  </w:t>
            </w:r>
          </w:p>
          <w:p w:rsidR="002803B8" w:rsidRPr="00530545" w:rsidRDefault="002803B8" w:rsidP="00021F5A">
            <w:pPr>
              <w:ind w:left="708"/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 xml:space="preserve">Hasta las 18:00 horas del </w:t>
            </w:r>
          </w:p>
        </w:tc>
        <w:tc>
          <w:tcPr>
            <w:tcW w:w="3107" w:type="dxa"/>
          </w:tcPr>
          <w:p w:rsidR="002803B8" w:rsidRPr="00530545" w:rsidRDefault="002803B8" w:rsidP="0069519D">
            <w:pPr>
              <w:jc w:val="both"/>
              <w:rPr>
                <w:lang w:val="es-ES"/>
              </w:rPr>
            </w:pPr>
          </w:p>
          <w:p w:rsidR="002803B8" w:rsidRPr="00530545" w:rsidRDefault="005240B0" w:rsidP="0069519D">
            <w:pPr>
              <w:jc w:val="both"/>
              <w:rPr>
                <w:lang w:val="es-ES"/>
              </w:rPr>
            </w:pPr>
            <w:r w:rsidRPr="00530545">
              <w:rPr>
                <w:lang w:val="es-ES"/>
              </w:rPr>
              <w:t>2</w:t>
            </w:r>
            <w:r w:rsidR="002803B8" w:rsidRPr="00530545">
              <w:rPr>
                <w:lang w:val="es-ES"/>
              </w:rPr>
              <w:t xml:space="preserve"> de </w:t>
            </w:r>
            <w:r w:rsidRPr="00530545">
              <w:rPr>
                <w:lang w:val="es-ES"/>
              </w:rPr>
              <w:t>mayo</w:t>
            </w:r>
            <w:r w:rsidR="002803B8" w:rsidRPr="00530545">
              <w:rPr>
                <w:lang w:val="es-ES"/>
              </w:rPr>
              <w:t xml:space="preserve"> de 2017</w:t>
            </w:r>
          </w:p>
          <w:p w:rsidR="002803B8" w:rsidRPr="00530545" w:rsidRDefault="005D33DA" w:rsidP="005D33DA">
            <w:pPr>
              <w:rPr>
                <w:lang w:val="es-ES"/>
              </w:rPr>
            </w:pPr>
            <w:r w:rsidRPr="00530545">
              <w:rPr>
                <w:lang w:val="es-ES"/>
              </w:rPr>
              <w:t>10</w:t>
            </w:r>
            <w:r w:rsidR="002803B8" w:rsidRPr="00530545">
              <w:rPr>
                <w:lang w:val="es-ES"/>
              </w:rPr>
              <w:t xml:space="preserve"> de junio de 2017</w:t>
            </w:r>
          </w:p>
        </w:tc>
      </w:tr>
      <w:tr w:rsidR="002803B8" w:rsidTr="0093107B">
        <w:tc>
          <w:tcPr>
            <w:tcW w:w="5387" w:type="dxa"/>
          </w:tcPr>
          <w:p w:rsidR="002803B8" w:rsidRDefault="002803B8" w:rsidP="006951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Publicación de los resultados del concurso</w:t>
            </w:r>
          </w:p>
        </w:tc>
        <w:tc>
          <w:tcPr>
            <w:tcW w:w="3107" w:type="dxa"/>
          </w:tcPr>
          <w:p w:rsidR="002803B8" w:rsidRDefault="002803B8" w:rsidP="006951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30 de junio de 2017</w:t>
            </w:r>
          </w:p>
        </w:tc>
      </w:tr>
      <w:tr w:rsidR="002803B8" w:rsidTr="0093107B">
        <w:trPr>
          <w:trHeight w:val="647"/>
        </w:trPr>
        <w:tc>
          <w:tcPr>
            <w:tcW w:w="5387" w:type="dxa"/>
          </w:tcPr>
          <w:p w:rsidR="002803B8" w:rsidRDefault="003A5915" w:rsidP="006951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Ceremonia de Premiación</w:t>
            </w:r>
          </w:p>
        </w:tc>
        <w:tc>
          <w:tcPr>
            <w:tcW w:w="3107" w:type="dxa"/>
          </w:tcPr>
          <w:p w:rsidR="002803B8" w:rsidRDefault="002803B8" w:rsidP="002803B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 de julio de 2017</w:t>
            </w:r>
          </w:p>
        </w:tc>
      </w:tr>
    </w:tbl>
    <w:p w:rsidR="002803B8" w:rsidRDefault="002803B8" w:rsidP="002803B8">
      <w:pPr>
        <w:jc w:val="both"/>
        <w:rPr>
          <w:b/>
          <w:lang w:val="es-ES"/>
        </w:rPr>
      </w:pPr>
      <w:r>
        <w:rPr>
          <w:b/>
          <w:lang w:val="es-ES"/>
        </w:rPr>
        <w:t>C</w:t>
      </w:r>
      <w:r w:rsidRPr="00133122">
        <w:rPr>
          <w:b/>
          <w:lang w:val="es-ES"/>
        </w:rPr>
        <w:t xml:space="preserve">onsultas e Informes </w:t>
      </w:r>
    </w:p>
    <w:p w:rsidR="0072224D" w:rsidRDefault="0072224D" w:rsidP="0072224D">
      <w:pPr>
        <w:jc w:val="both"/>
        <w:rPr>
          <w:lang w:val="es-ES"/>
        </w:rPr>
      </w:pPr>
      <w:r>
        <w:rPr>
          <w:lang w:val="es-ES"/>
        </w:rPr>
        <w:t>Centro de Gobierno Corporativo de la Universidad de Lima (CGC UL)</w:t>
      </w:r>
    </w:p>
    <w:p w:rsidR="0072224D" w:rsidRDefault="0072224D" w:rsidP="0072224D">
      <w:pPr>
        <w:jc w:val="both"/>
        <w:rPr>
          <w:lang w:val="es-ES"/>
        </w:rPr>
      </w:pPr>
      <w:r>
        <w:rPr>
          <w:lang w:val="es-ES"/>
        </w:rPr>
        <w:t>Teléfono: 437 – 6767, anexos 35206 – 35208</w:t>
      </w:r>
    </w:p>
    <w:p w:rsidR="00BA30E4" w:rsidRDefault="0072224D" w:rsidP="0072224D">
      <w:pPr>
        <w:jc w:val="both"/>
        <w:rPr>
          <w:rStyle w:val="Hipervnculo"/>
          <w:lang w:val="es-ES"/>
        </w:rPr>
      </w:pPr>
      <w:r>
        <w:rPr>
          <w:lang w:val="es-ES"/>
        </w:rPr>
        <w:t xml:space="preserve">Email: </w:t>
      </w:r>
      <w:hyperlink r:id="rId11" w:history="1">
        <w:r w:rsidR="002803B8" w:rsidRPr="00AC6418">
          <w:rPr>
            <w:rStyle w:val="Hipervnculo"/>
            <w:lang w:val="es-ES"/>
          </w:rPr>
          <w:t>INVESTIGA</w:t>
        </w:r>
        <w:r w:rsidR="0011051D">
          <w:rPr>
            <w:rStyle w:val="Hipervnculo"/>
            <w:lang w:val="es-ES"/>
          </w:rPr>
          <w:t>GC</w:t>
        </w:r>
        <w:r w:rsidR="002803B8" w:rsidRPr="00AC6418">
          <w:rPr>
            <w:rStyle w:val="Hipervnculo"/>
            <w:lang w:val="es-ES"/>
          </w:rPr>
          <w:t>@ulima.edu.pe</w:t>
        </w:r>
      </w:hyperlink>
    </w:p>
    <w:p w:rsidR="00C011AF" w:rsidRPr="0072224D" w:rsidRDefault="00C011AF">
      <w:pPr>
        <w:rPr>
          <w:rFonts w:cs="Times New Roman"/>
          <w:sz w:val="28"/>
          <w:szCs w:val="24"/>
        </w:rPr>
      </w:pPr>
    </w:p>
    <w:p w:rsidR="0003741B" w:rsidRDefault="0003741B" w:rsidP="005240B0"/>
    <w:p w:rsidR="00AE536D" w:rsidRDefault="00AE536D" w:rsidP="005673A7">
      <w:pPr>
        <w:rPr>
          <w:rFonts w:cs="Times New Roman"/>
          <w:b/>
          <w:sz w:val="28"/>
          <w:szCs w:val="24"/>
        </w:rPr>
      </w:pPr>
    </w:p>
    <w:p w:rsidR="005673A7" w:rsidRDefault="005673A7" w:rsidP="005673A7">
      <w:pPr>
        <w:rPr>
          <w:rFonts w:cs="Times New Roman"/>
          <w:b/>
          <w:sz w:val="28"/>
          <w:szCs w:val="24"/>
        </w:rPr>
      </w:pPr>
    </w:p>
    <w:p w:rsidR="005673A7" w:rsidRDefault="005673A7" w:rsidP="005240B0"/>
    <w:sectPr w:rsidR="005673A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76" w:rsidRDefault="00923876" w:rsidP="002803B8">
      <w:pPr>
        <w:spacing w:after="0" w:line="240" w:lineRule="auto"/>
      </w:pPr>
      <w:r>
        <w:separator/>
      </w:r>
    </w:p>
  </w:endnote>
  <w:endnote w:type="continuationSeparator" w:id="0">
    <w:p w:rsidR="00923876" w:rsidRDefault="00923876" w:rsidP="0028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45" w:rsidRDefault="00530545">
    <w:pPr>
      <w:pStyle w:val="Piedepgina"/>
    </w:pPr>
    <w:r w:rsidRPr="00BA30E4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EC36471" wp14:editId="28F134DE">
          <wp:simplePos x="0" y="0"/>
          <wp:positionH relativeFrom="column">
            <wp:posOffset>-676275</wp:posOffset>
          </wp:positionH>
          <wp:positionV relativeFrom="paragraph">
            <wp:posOffset>-73025</wp:posOffset>
          </wp:positionV>
          <wp:extent cx="1355090" cy="434975"/>
          <wp:effectExtent l="0" t="0" r="0" b="3175"/>
          <wp:wrapNone/>
          <wp:docPr id="15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0545"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27B6829" wp14:editId="5357A2D8">
          <wp:simplePos x="0" y="0"/>
          <wp:positionH relativeFrom="column">
            <wp:posOffset>3696335</wp:posOffset>
          </wp:positionH>
          <wp:positionV relativeFrom="paragraph">
            <wp:posOffset>-53975</wp:posOffset>
          </wp:positionV>
          <wp:extent cx="2606040" cy="435610"/>
          <wp:effectExtent l="0" t="0" r="3810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Picture 3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0545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640F09EB" wp14:editId="2FFC57DC">
          <wp:simplePos x="0" y="0"/>
          <wp:positionH relativeFrom="column">
            <wp:posOffset>1362075</wp:posOffset>
          </wp:positionH>
          <wp:positionV relativeFrom="paragraph">
            <wp:posOffset>34925</wp:posOffset>
          </wp:positionV>
          <wp:extent cx="1912620" cy="3136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Picture 2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76" w:rsidRDefault="00923876" w:rsidP="002803B8">
      <w:pPr>
        <w:spacing w:after="0" w:line="240" w:lineRule="auto"/>
      </w:pPr>
      <w:r>
        <w:separator/>
      </w:r>
    </w:p>
  </w:footnote>
  <w:footnote w:type="continuationSeparator" w:id="0">
    <w:p w:rsidR="00923876" w:rsidRDefault="00923876" w:rsidP="0028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8" w:rsidRDefault="002803B8">
    <w:pPr>
      <w:pStyle w:val="Encabezado"/>
    </w:pPr>
    <w:r w:rsidRPr="00954E18">
      <w:rPr>
        <w:noProof/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1682115</wp:posOffset>
          </wp:positionH>
          <wp:positionV relativeFrom="margin">
            <wp:posOffset>-586105</wp:posOffset>
          </wp:positionV>
          <wp:extent cx="2085975" cy="5778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FD8"/>
    <w:multiLevelType w:val="hybridMultilevel"/>
    <w:tmpl w:val="F7D0AB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A55"/>
    <w:multiLevelType w:val="hybridMultilevel"/>
    <w:tmpl w:val="D28284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34D"/>
    <w:multiLevelType w:val="hybridMultilevel"/>
    <w:tmpl w:val="CEA66A7E"/>
    <w:lvl w:ilvl="0" w:tplc="70F26CC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74" w:hanging="360"/>
      </w:pPr>
    </w:lvl>
    <w:lvl w:ilvl="2" w:tplc="280A001B" w:tentative="1">
      <w:start w:val="1"/>
      <w:numFmt w:val="lowerRoman"/>
      <w:lvlText w:val="%3."/>
      <w:lvlJc w:val="right"/>
      <w:pPr>
        <w:ind w:left="4494" w:hanging="180"/>
      </w:pPr>
    </w:lvl>
    <w:lvl w:ilvl="3" w:tplc="280A000F" w:tentative="1">
      <w:start w:val="1"/>
      <w:numFmt w:val="decimal"/>
      <w:lvlText w:val="%4."/>
      <w:lvlJc w:val="left"/>
      <w:pPr>
        <w:ind w:left="5214" w:hanging="360"/>
      </w:pPr>
    </w:lvl>
    <w:lvl w:ilvl="4" w:tplc="280A0019" w:tentative="1">
      <w:start w:val="1"/>
      <w:numFmt w:val="lowerLetter"/>
      <w:lvlText w:val="%5."/>
      <w:lvlJc w:val="left"/>
      <w:pPr>
        <w:ind w:left="5934" w:hanging="360"/>
      </w:pPr>
    </w:lvl>
    <w:lvl w:ilvl="5" w:tplc="280A001B" w:tentative="1">
      <w:start w:val="1"/>
      <w:numFmt w:val="lowerRoman"/>
      <w:lvlText w:val="%6."/>
      <w:lvlJc w:val="right"/>
      <w:pPr>
        <w:ind w:left="6654" w:hanging="180"/>
      </w:pPr>
    </w:lvl>
    <w:lvl w:ilvl="6" w:tplc="280A000F" w:tentative="1">
      <w:start w:val="1"/>
      <w:numFmt w:val="decimal"/>
      <w:lvlText w:val="%7."/>
      <w:lvlJc w:val="left"/>
      <w:pPr>
        <w:ind w:left="7374" w:hanging="360"/>
      </w:pPr>
    </w:lvl>
    <w:lvl w:ilvl="7" w:tplc="280A0019" w:tentative="1">
      <w:start w:val="1"/>
      <w:numFmt w:val="lowerLetter"/>
      <w:lvlText w:val="%8."/>
      <w:lvlJc w:val="left"/>
      <w:pPr>
        <w:ind w:left="8094" w:hanging="360"/>
      </w:pPr>
    </w:lvl>
    <w:lvl w:ilvl="8" w:tplc="2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1B4127C"/>
    <w:multiLevelType w:val="hybridMultilevel"/>
    <w:tmpl w:val="B842621E"/>
    <w:lvl w:ilvl="0" w:tplc="9D50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32572"/>
    <w:multiLevelType w:val="hybridMultilevel"/>
    <w:tmpl w:val="5E82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2C7F"/>
    <w:multiLevelType w:val="hybridMultilevel"/>
    <w:tmpl w:val="640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70665"/>
    <w:multiLevelType w:val="hybridMultilevel"/>
    <w:tmpl w:val="0696F1C4"/>
    <w:lvl w:ilvl="0" w:tplc="B330CC9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2967"/>
    <w:multiLevelType w:val="hybridMultilevel"/>
    <w:tmpl w:val="00D69178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A22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FAF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2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E0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26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4D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20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51289"/>
    <w:multiLevelType w:val="hybridMultilevel"/>
    <w:tmpl w:val="9EA239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E0704"/>
    <w:multiLevelType w:val="hybridMultilevel"/>
    <w:tmpl w:val="A8EE1F4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954A5"/>
    <w:multiLevelType w:val="hybridMultilevel"/>
    <w:tmpl w:val="7B2CB434"/>
    <w:lvl w:ilvl="0" w:tplc="F57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2"/>
    <w:rsid w:val="00021F5A"/>
    <w:rsid w:val="0003741B"/>
    <w:rsid w:val="000717AB"/>
    <w:rsid w:val="00074A89"/>
    <w:rsid w:val="000E3B0E"/>
    <w:rsid w:val="0011051D"/>
    <w:rsid w:val="001A3742"/>
    <w:rsid w:val="001E3F85"/>
    <w:rsid w:val="002803B8"/>
    <w:rsid w:val="00284C1C"/>
    <w:rsid w:val="002D2AEB"/>
    <w:rsid w:val="002E081F"/>
    <w:rsid w:val="002F78D8"/>
    <w:rsid w:val="003822FD"/>
    <w:rsid w:val="003913DD"/>
    <w:rsid w:val="003A5915"/>
    <w:rsid w:val="003C016B"/>
    <w:rsid w:val="003D57D8"/>
    <w:rsid w:val="00422127"/>
    <w:rsid w:val="0047001B"/>
    <w:rsid w:val="005240B0"/>
    <w:rsid w:val="00530545"/>
    <w:rsid w:val="005673A7"/>
    <w:rsid w:val="005B4218"/>
    <w:rsid w:val="005D33DA"/>
    <w:rsid w:val="005D58D0"/>
    <w:rsid w:val="005F7723"/>
    <w:rsid w:val="00613663"/>
    <w:rsid w:val="0066707C"/>
    <w:rsid w:val="006A02CD"/>
    <w:rsid w:val="006C4C0D"/>
    <w:rsid w:val="006C5216"/>
    <w:rsid w:val="0072224D"/>
    <w:rsid w:val="00796709"/>
    <w:rsid w:val="007F11BD"/>
    <w:rsid w:val="00804F45"/>
    <w:rsid w:val="0083516B"/>
    <w:rsid w:val="008B4E6A"/>
    <w:rsid w:val="008E2086"/>
    <w:rsid w:val="00923876"/>
    <w:rsid w:val="0093107B"/>
    <w:rsid w:val="0093214F"/>
    <w:rsid w:val="009B0BC7"/>
    <w:rsid w:val="009F34BD"/>
    <w:rsid w:val="00A11A13"/>
    <w:rsid w:val="00A2716C"/>
    <w:rsid w:val="00A52822"/>
    <w:rsid w:val="00A86BA3"/>
    <w:rsid w:val="00AE536D"/>
    <w:rsid w:val="00B25153"/>
    <w:rsid w:val="00B412A5"/>
    <w:rsid w:val="00B712B7"/>
    <w:rsid w:val="00BA30E4"/>
    <w:rsid w:val="00BB7B92"/>
    <w:rsid w:val="00C011AF"/>
    <w:rsid w:val="00C324F2"/>
    <w:rsid w:val="00C351F8"/>
    <w:rsid w:val="00C452CE"/>
    <w:rsid w:val="00C75F6C"/>
    <w:rsid w:val="00C94C0E"/>
    <w:rsid w:val="00C96F83"/>
    <w:rsid w:val="00CA7E48"/>
    <w:rsid w:val="00CF39F2"/>
    <w:rsid w:val="00D66E8B"/>
    <w:rsid w:val="00DB63A9"/>
    <w:rsid w:val="00E1223B"/>
    <w:rsid w:val="00E66504"/>
    <w:rsid w:val="00E67E74"/>
    <w:rsid w:val="00F014F1"/>
    <w:rsid w:val="00F20D98"/>
    <w:rsid w:val="00F24C26"/>
    <w:rsid w:val="00F654FB"/>
    <w:rsid w:val="00F6661F"/>
    <w:rsid w:val="00F837D8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904E"/>
  <w15:docId w15:val="{3C42607C-ACD7-46A7-8EC5-2F0EBE4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4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3B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3B8"/>
  </w:style>
  <w:style w:type="paragraph" w:styleId="Piedepgina">
    <w:name w:val="footer"/>
    <w:basedOn w:val="Normal"/>
    <w:link w:val="PiedepginaCar"/>
    <w:uiPriority w:val="99"/>
    <w:unhideWhenUsed/>
    <w:rsid w:val="0028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B8"/>
  </w:style>
  <w:style w:type="paragraph" w:styleId="Textodeglobo">
    <w:name w:val="Balloon Text"/>
    <w:basedOn w:val="Normal"/>
    <w:link w:val="TextodegloboCar"/>
    <w:uiPriority w:val="99"/>
    <w:semiHidden/>
    <w:unhideWhenUsed/>
    <w:rsid w:val="00C3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GC@ulima.edu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IGADM@ulima.edu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VESTIGAGC@ulima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ima.edu.pe/cgcu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EF4904-E547-4B08-B92F-96F75A2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Profile</cp:lastModifiedBy>
  <cp:revision>4</cp:revision>
  <dcterms:created xsi:type="dcterms:W3CDTF">2017-04-07T19:32:00Z</dcterms:created>
  <dcterms:modified xsi:type="dcterms:W3CDTF">2017-05-11T14:59:00Z</dcterms:modified>
</cp:coreProperties>
</file>