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C977F" w14:textId="77777777" w:rsidR="00E200CC" w:rsidRPr="00081332" w:rsidRDefault="00E200CC" w:rsidP="00081332">
      <w:pPr>
        <w:spacing w:after="120"/>
        <w:jc w:val="center"/>
        <w:rPr>
          <w:b/>
          <w:sz w:val="28"/>
          <w:u w:val="single"/>
          <w:lang w:val="es-PE"/>
        </w:rPr>
      </w:pPr>
      <w:bookmarkStart w:id="0" w:name="_GoBack"/>
      <w:bookmarkEnd w:id="0"/>
      <w:r w:rsidRPr="009D7F3F">
        <w:rPr>
          <w:b/>
          <w:sz w:val="28"/>
          <w:u w:val="single"/>
          <w:lang w:val="es-PE"/>
        </w:rPr>
        <w:t xml:space="preserve">Acta de Ganadores del 9° Concurso de </w:t>
      </w:r>
      <w:r w:rsidRPr="00256B36">
        <w:rPr>
          <w:b/>
          <w:sz w:val="28"/>
          <w:u w:val="single"/>
          <w:lang w:val="es-PE"/>
        </w:rPr>
        <w:t>Investigación</w:t>
      </w:r>
      <w:r w:rsidR="00892B3B" w:rsidRPr="00256B36">
        <w:rPr>
          <w:b/>
          <w:sz w:val="28"/>
          <w:u w:val="single"/>
          <w:lang w:val="es-PE"/>
        </w:rPr>
        <w:t xml:space="preserve"> en Comunicación</w:t>
      </w:r>
    </w:p>
    <w:p w14:paraId="577CE0A4" w14:textId="77777777" w:rsidR="00BA099A" w:rsidRPr="00567CA5" w:rsidRDefault="00E200CC" w:rsidP="00081332">
      <w:pPr>
        <w:spacing w:after="120"/>
        <w:jc w:val="both"/>
        <w:rPr>
          <w:lang w:val="es-PE"/>
        </w:rPr>
      </w:pPr>
      <w:r w:rsidRPr="00256B36">
        <w:rPr>
          <w:lang w:val="es-PE"/>
        </w:rPr>
        <w:t>En Lima, el 31 de marzo de 2016</w:t>
      </w:r>
      <w:r w:rsidR="00BA099A" w:rsidRPr="00256B36">
        <w:rPr>
          <w:lang w:val="es-PE"/>
        </w:rPr>
        <w:t xml:space="preserve">, en la Universidad de Lima, se reunió la Comisión de Promoción de la Investigación nombrada por el Decano de la Facultad de Comunicación para </w:t>
      </w:r>
      <w:r w:rsidR="00892B3B" w:rsidRPr="00256B36">
        <w:rPr>
          <w:lang w:val="es-PE"/>
        </w:rPr>
        <w:t>redactar el acta de ganadores de</w:t>
      </w:r>
      <w:r w:rsidR="00BA099A" w:rsidRPr="00256B36">
        <w:rPr>
          <w:lang w:val="es-PE"/>
        </w:rPr>
        <w:t xml:space="preserve"> los premios del 9° Concurso de Investigación.</w:t>
      </w:r>
    </w:p>
    <w:p w14:paraId="6CC2D6EE" w14:textId="77777777" w:rsidR="00BA099A" w:rsidRPr="009D7F3F" w:rsidRDefault="00567CA5" w:rsidP="00081332">
      <w:pPr>
        <w:spacing w:after="120"/>
        <w:jc w:val="both"/>
        <w:rPr>
          <w:lang w:val="es-PE"/>
        </w:rPr>
      </w:pPr>
      <w:r>
        <w:rPr>
          <w:lang w:val="es-PE"/>
        </w:rPr>
        <w:t>En total, f</w:t>
      </w:r>
      <w:r w:rsidR="00BA099A" w:rsidRPr="00567CA5">
        <w:rPr>
          <w:lang w:val="es-PE"/>
        </w:rPr>
        <w:t>ueron presentados 77 trabajos de investigación</w:t>
      </w:r>
      <w:r>
        <w:rPr>
          <w:lang w:val="es-PE"/>
        </w:rPr>
        <w:t>, los mismos</w:t>
      </w:r>
      <w:r w:rsidR="00BA099A" w:rsidRPr="00567CA5">
        <w:rPr>
          <w:lang w:val="es-PE"/>
        </w:rPr>
        <w:t xml:space="preserve"> que cumplían con las bases establecidas.</w:t>
      </w:r>
    </w:p>
    <w:p w14:paraId="09BC631F" w14:textId="77777777" w:rsidR="00E55533" w:rsidRPr="009D7F3F" w:rsidRDefault="00E55533" w:rsidP="009D7F3F">
      <w:pPr>
        <w:pStyle w:val="Sinespaciado"/>
        <w:jc w:val="both"/>
        <w:rPr>
          <w:rFonts w:asciiTheme="minorHAnsi" w:hAnsiTheme="minorHAnsi"/>
          <w:lang w:val="es-PE"/>
        </w:rPr>
      </w:pPr>
      <w:r w:rsidRPr="009D7F3F">
        <w:rPr>
          <w:rFonts w:asciiTheme="minorHAnsi" w:hAnsiTheme="minorHAnsi"/>
          <w:lang w:val="es-PE"/>
        </w:rPr>
        <w:t xml:space="preserve">Las categorías originales del </w:t>
      </w:r>
      <w:r w:rsidR="00BA099A" w:rsidRPr="009D7F3F">
        <w:rPr>
          <w:rFonts w:asciiTheme="minorHAnsi" w:hAnsiTheme="minorHAnsi"/>
          <w:lang w:val="es-PE"/>
        </w:rPr>
        <w:t>concurso fueron las siguientes</w:t>
      </w:r>
      <w:r w:rsidRPr="009D7F3F">
        <w:rPr>
          <w:rFonts w:asciiTheme="minorHAnsi" w:hAnsiTheme="minorHAnsi"/>
          <w:lang w:val="es-PE"/>
        </w:rPr>
        <w:t>:</w:t>
      </w:r>
    </w:p>
    <w:p w14:paraId="1B335D14" w14:textId="77777777" w:rsidR="00E55533" w:rsidRPr="009D7F3F" w:rsidRDefault="00E55533" w:rsidP="009D7F3F">
      <w:pPr>
        <w:pStyle w:val="Sinespaciado"/>
        <w:jc w:val="both"/>
        <w:rPr>
          <w:rFonts w:asciiTheme="minorHAnsi" w:hAnsiTheme="minorHAnsi"/>
          <w:lang w:val="es-PE"/>
        </w:rPr>
      </w:pPr>
    </w:p>
    <w:p w14:paraId="1C868051" w14:textId="77777777" w:rsidR="00E55533" w:rsidRPr="009D7F3F" w:rsidRDefault="00E55533" w:rsidP="009D7F3F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lang w:val="es-PE"/>
        </w:rPr>
      </w:pPr>
      <w:r w:rsidRPr="009D7F3F">
        <w:rPr>
          <w:rFonts w:asciiTheme="minorHAnsi" w:hAnsiTheme="minorHAnsi"/>
          <w:lang w:val="es-PE"/>
        </w:rPr>
        <w:t>Artículo Académico</w:t>
      </w:r>
    </w:p>
    <w:p w14:paraId="6EF551CE" w14:textId="77777777" w:rsidR="00E55533" w:rsidRPr="009D7F3F" w:rsidRDefault="00E55533" w:rsidP="009D7F3F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lang w:val="es-PE"/>
        </w:rPr>
      </w:pPr>
      <w:r w:rsidRPr="009D7F3F">
        <w:rPr>
          <w:rFonts w:asciiTheme="minorHAnsi" w:hAnsiTheme="minorHAnsi"/>
          <w:lang w:val="es-PE"/>
        </w:rPr>
        <w:t>Ensayo</w:t>
      </w:r>
    </w:p>
    <w:p w14:paraId="54503662" w14:textId="77777777" w:rsidR="00E55533" w:rsidRPr="009D7F3F" w:rsidRDefault="00E55533" w:rsidP="009D7F3F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lang w:val="es-PE"/>
        </w:rPr>
      </w:pPr>
      <w:r w:rsidRPr="009D7F3F">
        <w:rPr>
          <w:rFonts w:asciiTheme="minorHAnsi" w:hAnsiTheme="minorHAnsi"/>
          <w:lang w:val="es-PE"/>
        </w:rPr>
        <w:t>Monografía</w:t>
      </w:r>
    </w:p>
    <w:p w14:paraId="244332D5" w14:textId="77777777" w:rsidR="00E200CC" w:rsidRPr="00081332" w:rsidRDefault="00E55533" w:rsidP="00081332">
      <w:pPr>
        <w:pStyle w:val="Sinespaciado"/>
        <w:numPr>
          <w:ilvl w:val="0"/>
          <w:numId w:val="8"/>
        </w:numPr>
        <w:spacing w:after="120"/>
        <w:jc w:val="both"/>
        <w:rPr>
          <w:rFonts w:asciiTheme="minorHAnsi" w:hAnsiTheme="minorHAnsi"/>
          <w:lang w:val="es-PE"/>
        </w:rPr>
      </w:pPr>
      <w:r w:rsidRPr="009D7F3F">
        <w:rPr>
          <w:rFonts w:asciiTheme="minorHAnsi" w:hAnsiTheme="minorHAnsi"/>
          <w:lang w:val="es-PE"/>
        </w:rPr>
        <w:t>Póster Académico</w:t>
      </w:r>
    </w:p>
    <w:p w14:paraId="4101D811" w14:textId="77777777" w:rsidR="00567CA5" w:rsidRPr="009D7F3F" w:rsidRDefault="00E55533" w:rsidP="00081332">
      <w:pPr>
        <w:spacing w:after="120"/>
        <w:jc w:val="both"/>
        <w:rPr>
          <w:lang w:val="es-PE"/>
        </w:rPr>
      </w:pPr>
      <w:r w:rsidRPr="009D7F3F">
        <w:rPr>
          <w:lang w:val="es-PE"/>
        </w:rPr>
        <w:t xml:space="preserve">Sin embargo, considerando que </w:t>
      </w:r>
      <w:r w:rsidR="00C819AA" w:rsidRPr="009D7F3F">
        <w:rPr>
          <w:lang w:val="es-PE"/>
        </w:rPr>
        <w:t>en los trabajos presentados la categoría predominante fue la del artículo académico y que la diversidad de temas de investigación así como los diferentes niveles de las asignatura</w:t>
      </w:r>
      <w:r w:rsidR="00A51768" w:rsidRPr="009D7F3F">
        <w:rPr>
          <w:lang w:val="es-PE"/>
        </w:rPr>
        <w:t>s</w:t>
      </w:r>
      <w:r w:rsidR="00C819AA" w:rsidRPr="009D7F3F">
        <w:rPr>
          <w:lang w:val="es-PE"/>
        </w:rPr>
        <w:t xml:space="preserve"> </w:t>
      </w:r>
      <w:r w:rsidR="00A51768" w:rsidRPr="009D7F3F">
        <w:rPr>
          <w:lang w:val="es-PE"/>
        </w:rPr>
        <w:t>participantes</w:t>
      </w:r>
      <w:r w:rsidR="00C819AA" w:rsidRPr="009D7F3F">
        <w:rPr>
          <w:lang w:val="es-PE"/>
        </w:rPr>
        <w:t xml:space="preserve"> hacían </w:t>
      </w:r>
      <w:r w:rsidR="00BA099A" w:rsidRPr="009D7F3F">
        <w:rPr>
          <w:lang w:val="es-PE"/>
        </w:rPr>
        <w:t>difícil</w:t>
      </w:r>
      <w:r w:rsidR="00C819AA" w:rsidRPr="009D7F3F">
        <w:rPr>
          <w:lang w:val="es-PE"/>
        </w:rPr>
        <w:t xml:space="preserve"> </w:t>
      </w:r>
      <w:r w:rsidR="00BA099A" w:rsidRPr="009D7F3F">
        <w:rPr>
          <w:lang w:val="es-PE"/>
        </w:rPr>
        <w:t>aplicar los mismos criterios de</w:t>
      </w:r>
      <w:r w:rsidR="00C819AA" w:rsidRPr="009D7F3F">
        <w:rPr>
          <w:lang w:val="es-PE"/>
        </w:rPr>
        <w:t xml:space="preserve"> </w:t>
      </w:r>
      <w:r w:rsidR="00BA099A" w:rsidRPr="009D7F3F">
        <w:rPr>
          <w:lang w:val="es-PE"/>
        </w:rPr>
        <w:t>evaluación para todos los trabajos</w:t>
      </w:r>
      <w:r w:rsidR="00C819AA" w:rsidRPr="009D7F3F">
        <w:rPr>
          <w:lang w:val="es-PE"/>
        </w:rPr>
        <w:t xml:space="preserve">, la Comisión de Promoción de la Investigación decidió establecer </w:t>
      </w:r>
      <w:r w:rsidR="009D7F3F" w:rsidRPr="009D7F3F">
        <w:rPr>
          <w:lang w:val="es-PE"/>
        </w:rPr>
        <w:t xml:space="preserve">las siguientes </w:t>
      </w:r>
      <w:r w:rsidR="00BA099A" w:rsidRPr="009D7F3F">
        <w:rPr>
          <w:lang w:val="es-PE"/>
        </w:rPr>
        <w:t xml:space="preserve">seis </w:t>
      </w:r>
      <w:r w:rsidR="00C819AA" w:rsidRPr="009D7F3F">
        <w:rPr>
          <w:lang w:val="es-PE"/>
        </w:rPr>
        <w:t>subcategorías</w:t>
      </w:r>
      <w:r w:rsidR="009D7F3F" w:rsidRPr="009D7F3F">
        <w:rPr>
          <w:lang w:val="es-PE"/>
        </w:rPr>
        <w:t>,</w:t>
      </w:r>
      <w:r w:rsidR="00C819AA" w:rsidRPr="009D7F3F">
        <w:rPr>
          <w:lang w:val="es-PE"/>
        </w:rPr>
        <w:t xml:space="preserve"> en función de todas las asignaturas a las que corresp</w:t>
      </w:r>
      <w:r w:rsidR="009D7F3F" w:rsidRPr="009D7F3F">
        <w:rPr>
          <w:lang w:val="es-PE"/>
        </w:rPr>
        <w:t>ondían los trabajos presentados:</w:t>
      </w:r>
      <w:r w:rsidR="00C819AA" w:rsidRPr="009D7F3F">
        <w:rPr>
          <w:lang w:val="es-PE"/>
        </w:rPr>
        <w:t xml:space="preserve"> </w:t>
      </w:r>
    </w:p>
    <w:p w14:paraId="7ECAD0F9" w14:textId="77777777" w:rsidR="00A51768" w:rsidRPr="009D7F3F" w:rsidRDefault="00A51768" w:rsidP="009D7F3F">
      <w:pPr>
        <w:pStyle w:val="Prrafodelista"/>
        <w:numPr>
          <w:ilvl w:val="0"/>
          <w:numId w:val="11"/>
        </w:numPr>
        <w:jc w:val="both"/>
        <w:rPr>
          <w:lang w:val="es-PE"/>
        </w:rPr>
      </w:pPr>
      <w:r w:rsidRPr="009D7F3F">
        <w:rPr>
          <w:lang w:val="es-PE"/>
        </w:rPr>
        <w:t>Educación y Comunicación</w:t>
      </w:r>
    </w:p>
    <w:p w14:paraId="45BFE7A1" w14:textId="77777777" w:rsidR="00A51768" w:rsidRPr="009D7F3F" w:rsidRDefault="00A51768" w:rsidP="009D7F3F">
      <w:pPr>
        <w:pStyle w:val="Prrafodelista"/>
        <w:numPr>
          <w:ilvl w:val="0"/>
          <w:numId w:val="11"/>
        </w:numPr>
        <w:jc w:val="both"/>
        <w:rPr>
          <w:lang w:val="es-PE"/>
        </w:rPr>
      </w:pPr>
      <w:r w:rsidRPr="009D7F3F">
        <w:rPr>
          <w:lang w:val="es-PE"/>
        </w:rPr>
        <w:t>Comunicación Política</w:t>
      </w:r>
    </w:p>
    <w:p w14:paraId="6E25D909" w14:textId="77777777" w:rsidR="00A51768" w:rsidRPr="009D7F3F" w:rsidRDefault="00A51768" w:rsidP="009D7F3F">
      <w:pPr>
        <w:pStyle w:val="Prrafodelista"/>
        <w:numPr>
          <w:ilvl w:val="0"/>
          <w:numId w:val="11"/>
        </w:numPr>
        <w:jc w:val="both"/>
        <w:rPr>
          <w:lang w:val="es-PE"/>
        </w:rPr>
      </w:pPr>
      <w:r w:rsidRPr="009D7F3F">
        <w:rPr>
          <w:lang w:val="es-PE"/>
        </w:rPr>
        <w:t>Procesos Interculturales</w:t>
      </w:r>
    </w:p>
    <w:p w14:paraId="3D042E66" w14:textId="77777777" w:rsidR="00A51768" w:rsidRPr="009D7F3F" w:rsidRDefault="00A51768" w:rsidP="009D7F3F">
      <w:pPr>
        <w:pStyle w:val="Prrafodelista"/>
        <w:numPr>
          <w:ilvl w:val="0"/>
          <w:numId w:val="11"/>
        </w:numPr>
        <w:jc w:val="both"/>
        <w:rPr>
          <w:lang w:val="es-PE"/>
        </w:rPr>
      </w:pPr>
      <w:r w:rsidRPr="009D7F3F">
        <w:rPr>
          <w:lang w:val="es-PE"/>
        </w:rPr>
        <w:t>Semiótica</w:t>
      </w:r>
    </w:p>
    <w:p w14:paraId="6474C9E8" w14:textId="77777777" w:rsidR="00A51768" w:rsidRPr="009D7F3F" w:rsidRDefault="00A51768" w:rsidP="009D7F3F">
      <w:pPr>
        <w:pStyle w:val="Prrafodelista"/>
        <w:numPr>
          <w:ilvl w:val="0"/>
          <w:numId w:val="11"/>
        </w:numPr>
        <w:jc w:val="both"/>
        <w:rPr>
          <w:lang w:val="es-PE"/>
        </w:rPr>
      </w:pPr>
      <w:r w:rsidRPr="009D7F3F">
        <w:rPr>
          <w:lang w:val="es-PE"/>
        </w:rPr>
        <w:t>Temáticas de Desarrollo</w:t>
      </w:r>
    </w:p>
    <w:p w14:paraId="6F72B4BA" w14:textId="77777777" w:rsidR="00A51768" w:rsidRPr="009D7F3F" w:rsidRDefault="00A51768" w:rsidP="009D7F3F">
      <w:pPr>
        <w:pStyle w:val="Prrafodelista"/>
        <w:numPr>
          <w:ilvl w:val="0"/>
          <w:numId w:val="11"/>
        </w:numPr>
        <w:jc w:val="both"/>
        <w:rPr>
          <w:lang w:val="es-PE"/>
        </w:rPr>
      </w:pPr>
      <w:r w:rsidRPr="009D7F3F">
        <w:rPr>
          <w:lang w:val="es-PE"/>
        </w:rPr>
        <w:t>Proyectos de Investigación</w:t>
      </w:r>
    </w:p>
    <w:p w14:paraId="1E8C2F8B" w14:textId="1C09D9D4" w:rsidR="00E55533" w:rsidRPr="00256B36" w:rsidRDefault="00081332" w:rsidP="00081332">
      <w:pPr>
        <w:spacing w:after="120"/>
        <w:jc w:val="both"/>
        <w:rPr>
          <w:lang w:val="es-PE"/>
        </w:rPr>
      </w:pPr>
      <w:r w:rsidRPr="00081332">
        <w:rPr>
          <w:lang w:val="es-PE"/>
        </w:rPr>
        <w:t>Finalmente, el Jurado Evaluador</w:t>
      </w:r>
      <w:r>
        <w:rPr>
          <w:lang w:val="es-PE"/>
        </w:rPr>
        <w:t>,</w:t>
      </w:r>
      <w:r w:rsidRPr="00081332">
        <w:rPr>
          <w:lang w:val="es-PE"/>
        </w:rPr>
        <w:t xml:space="preserve"> </w:t>
      </w:r>
      <w:r w:rsidR="00BA099A" w:rsidRPr="00081332">
        <w:rPr>
          <w:lang w:val="es-PE"/>
        </w:rPr>
        <w:t>conformado por los profesores Jose Carlos Cabrejo Cobian,</w:t>
      </w:r>
      <w:r w:rsidR="00BA099A" w:rsidRPr="009D7F3F">
        <w:rPr>
          <w:lang w:val="es-PE"/>
        </w:rPr>
        <w:t xml:space="preserve"> Giancarlo Cappello </w:t>
      </w:r>
      <w:r w:rsidR="00BA099A" w:rsidRPr="00256B36">
        <w:rPr>
          <w:lang w:val="es-PE"/>
        </w:rPr>
        <w:t>Flores, Giancarlo Carbone de Mora Campos, Gerson Julcarima Alvarez, Laura Raquel Leon Kanashir</w:t>
      </w:r>
      <w:r w:rsidR="003F1E19" w:rsidRPr="00256B36">
        <w:rPr>
          <w:lang w:val="es-PE"/>
        </w:rPr>
        <w:t>o y Maria T</w:t>
      </w:r>
      <w:r w:rsidR="00C757DC">
        <w:rPr>
          <w:lang w:val="es-PE"/>
        </w:rPr>
        <w:t xml:space="preserve">eresa Quiroz Velasco, el cual </w:t>
      </w:r>
      <w:r w:rsidR="009D7F3F" w:rsidRPr="00256B36">
        <w:rPr>
          <w:lang w:val="es-PE"/>
        </w:rPr>
        <w:t xml:space="preserve">acordó otorgar </w:t>
      </w:r>
      <w:r w:rsidRPr="00256B36">
        <w:rPr>
          <w:lang w:val="es-PE"/>
        </w:rPr>
        <w:t xml:space="preserve">-tomando en cuenta los criterios de originalidad, rigurosidad, resultados y redacción- </w:t>
      </w:r>
      <w:r w:rsidR="009D7F3F" w:rsidRPr="00256B36">
        <w:rPr>
          <w:lang w:val="es-PE"/>
        </w:rPr>
        <w:t>los siguientes</w:t>
      </w:r>
      <w:r w:rsidR="00BA099A" w:rsidRPr="00256B36">
        <w:rPr>
          <w:lang w:val="es-PE"/>
        </w:rPr>
        <w:t xml:space="preserve"> </w:t>
      </w:r>
      <w:r w:rsidR="009D7F3F" w:rsidRPr="00256B36">
        <w:rPr>
          <w:lang w:val="es-PE"/>
        </w:rPr>
        <w:t>premios:</w:t>
      </w:r>
    </w:p>
    <w:p w14:paraId="0308B799" w14:textId="77777777" w:rsidR="00E200CC" w:rsidRPr="009D7F3F" w:rsidRDefault="00E200CC" w:rsidP="009D7F3F">
      <w:pPr>
        <w:spacing w:after="0"/>
        <w:jc w:val="both"/>
        <w:rPr>
          <w:b/>
          <w:u w:val="single"/>
          <w:lang w:val="es-PE"/>
        </w:rPr>
      </w:pPr>
      <w:r w:rsidRPr="00256B36">
        <w:rPr>
          <w:b/>
          <w:u w:val="single"/>
          <w:lang w:val="es-PE"/>
        </w:rPr>
        <w:t>Subcategoría: Educación y Comunicación</w:t>
      </w:r>
    </w:p>
    <w:p w14:paraId="007822BB" w14:textId="77777777" w:rsidR="00E200CC" w:rsidRPr="009D7F3F" w:rsidRDefault="00E200CC" w:rsidP="009D7F3F">
      <w:pPr>
        <w:spacing w:after="0"/>
        <w:jc w:val="both"/>
        <w:rPr>
          <w:lang w:val="es-PE"/>
        </w:rPr>
      </w:pPr>
      <w:r w:rsidRPr="009D7F3F">
        <w:rPr>
          <w:lang w:val="es-PE"/>
        </w:rPr>
        <w:tab/>
      </w:r>
    </w:p>
    <w:p w14:paraId="1BD9119E" w14:textId="77777777" w:rsidR="00E200CC" w:rsidRPr="009D7F3F" w:rsidRDefault="009D7F3F" w:rsidP="006E4D57">
      <w:pPr>
        <w:spacing w:after="0"/>
        <w:ind w:left="1440" w:hanging="1440"/>
        <w:jc w:val="both"/>
        <w:rPr>
          <w:lang w:val="es-PE"/>
        </w:rPr>
      </w:pPr>
      <w:r w:rsidRPr="009D7F3F">
        <w:rPr>
          <w:lang w:val="es-PE"/>
        </w:rPr>
        <w:t>1°</w:t>
      </w:r>
      <w:r>
        <w:rPr>
          <w:lang w:val="es-PE"/>
        </w:rPr>
        <w:t xml:space="preserve"> PUESTO: </w:t>
      </w:r>
      <w:r>
        <w:rPr>
          <w:lang w:val="es-PE"/>
        </w:rPr>
        <w:tab/>
      </w:r>
      <w:r w:rsidRPr="009D7F3F">
        <w:rPr>
          <w:lang w:val="es-PE"/>
        </w:rPr>
        <w:t>“</w:t>
      </w:r>
      <w:r w:rsidR="00E200CC" w:rsidRPr="009D7F3F">
        <w:rPr>
          <w:lang w:val="es-PE"/>
        </w:rPr>
        <w:t>El factor "familia" en el contenido de los dibujos animados americanos: Caso de los Picapiedras y Los Simpson</w:t>
      </w:r>
      <w:r w:rsidRPr="009D7F3F">
        <w:rPr>
          <w:lang w:val="es-PE"/>
        </w:rPr>
        <w:t>”, presentado por:</w:t>
      </w:r>
      <w:r w:rsidR="006E4D57">
        <w:rPr>
          <w:lang w:val="es-PE"/>
        </w:rPr>
        <w:t xml:space="preserve"> </w:t>
      </w:r>
      <w:r w:rsidR="006E4D57" w:rsidRPr="006E4D57">
        <w:rPr>
          <w:lang w:val="es-PE"/>
        </w:rPr>
        <w:t xml:space="preserve">Aníbal </w:t>
      </w:r>
      <w:r w:rsidR="00E65819">
        <w:rPr>
          <w:lang w:val="es-PE"/>
        </w:rPr>
        <w:t xml:space="preserve">Joseph </w:t>
      </w:r>
      <w:r w:rsidR="006E4D57" w:rsidRPr="006E4D57">
        <w:rPr>
          <w:lang w:val="es-PE"/>
        </w:rPr>
        <w:t>Cárdenas</w:t>
      </w:r>
      <w:r w:rsidR="00E65819">
        <w:rPr>
          <w:lang w:val="es-PE"/>
        </w:rPr>
        <w:t xml:space="preserve"> Sánchez </w:t>
      </w:r>
      <w:r w:rsidR="006E4D57">
        <w:rPr>
          <w:lang w:val="es-PE"/>
        </w:rPr>
        <w:t xml:space="preserve"> y </w:t>
      </w:r>
      <w:r w:rsidR="006E4D57" w:rsidRPr="006E4D57">
        <w:rPr>
          <w:lang w:val="es-PE"/>
        </w:rPr>
        <w:t xml:space="preserve">Jacques </w:t>
      </w:r>
      <w:r w:rsidR="00E65819">
        <w:rPr>
          <w:lang w:val="es-PE"/>
        </w:rPr>
        <w:t xml:space="preserve">Stephane </w:t>
      </w:r>
      <w:r w:rsidR="006E4D57" w:rsidRPr="006E4D57">
        <w:rPr>
          <w:lang w:val="es-PE"/>
        </w:rPr>
        <w:t>Devletian</w:t>
      </w:r>
      <w:r w:rsidR="00E65819">
        <w:rPr>
          <w:lang w:val="es-PE"/>
        </w:rPr>
        <w:t xml:space="preserve"> Eguren</w:t>
      </w:r>
      <w:r w:rsidR="006E4D57">
        <w:rPr>
          <w:lang w:val="es-PE"/>
        </w:rPr>
        <w:t>.</w:t>
      </w:r>
    </w:p>
    <w:p w14:paraId="71858EEA" w14:textId="77777777" w:rsidR="009D7F3F" w:rsidRPr="009D7F3F" w:rsidRDefault="009D7F3F" w:rsidP="009D7F3F">
      <w:pPr>
        <w:spacing w:after="0"/>
        <w:jc w:val="both"/>
        <w:rPr>
          <w:lang w:val="es-PE"/>
        </w:rPr>
      </w:pPr>
    </w:p>
    <w:p w14:paraId="2BC8A0BB" w14:textId="77777777" w:rsidR="00E200CC" w:rsidRPr="009D7F3F" w:rsidRDefault="009D7F3F" w:rsidP="006E4D57">
      <w:pPr>
        <w:spacing w:after="0"/>
        <w:ind w:left="1440" w:hanging="1440"/>
        <w:jc w:val="both"/>
        <w:rPr>
          <w:lang w:val="es-PE"/>
        </w:rPr>
      </w:pPr>
      <w:r w:rsidRPr="009D7F3F">
        <w:rPr>
          <w:lang w:val="es-PE"/>
        </w:rPr>
        <w:t>2°</w:t>
      </w:r>
      <w:r>
        <w:rPr>
          <w:lang w:val="es-PE"/>
        </w:rPr>
        <w:t xml:space="preserve"> PUESTO: </w:t>
      </w:r>
      <w:r>
        <w:rPr>
          <w:lang w:val="es-PE"/>
        </w:rPr>
        <w:tab/>
      </w:r>
      <w:r w:rsidRPr="009D7F3F">
        <w:rPr>
          <w:lang w:val="es-PE"/>
        </w:rPr>
        <w:t>“</w:t>
      </w:r>
      <w:r w:rsidR="00E200CC" w:rsidRPr="009D7F3F">
        <w:rPr>
          <w:lang w:val="es-PE"/>
        </w:rPr>
        <w:t>El cine peruano en el aula de las escuelas secu</w:t>
      </w:r>
      <w:r w:rsidRPr="009D7F3F">
        <w:rPr>
          <w:lang w:val="es-PE"/>
        </w:rPr>
        <w:t>n</w:t>
      </w:r>
      <w:r w:rsidR="00E200CC" w:rsidRPr="009D7F3F">
        <w:rPr>
          <w:lang w:val="es-PE"/>
        </w:rPr>
        <w:t>darias como medio de construcción de la memoria histórica peruana</w:t>
      </w:r>
      <w:r w:rsidRPr="009D7F3F">
        <w:rPr>
          <w:lang w:val="es-PE"/>
        </w:rPr>
        <w:t xml:space="preserve">”, presentado por: </w:t>
      </w:r>
      <w:r w:rsidR="006E4D57">
        <w:rPr>
          <w:lang w:val="es-PE"/>
        </w:rPr>
        <w:t>Ivá</w:t>
      </w:r>
      <w:r w:rsidR="006E4D57" w:rsidRPr="006E4D57">
        <w:rPr>
          <w:lang w:val="es-PE"/>
        </w:rPr>
        <w:t xml:space="preserve">n Gustavo Arbañil Suazo, </w:t>
      </w:r>
      <w:r w:rsidR="006E4D57">
        <w:rPr>
          <w:lang w:val="es-PE"/>
        </w:rPr>
        <w:t xml:space="preserve">Mario </w:t>
      </w:r>
      <w:r w:rsidR="006E4D57" w:rsidRPr="006E4D57">
        <w:rPr>
          <w:lang w:val="es-PE"/>
        </w:rPr>
        <w:t>Martinez del Águila</w:t>
      </w:r>
      <w:r w:rsidR="006E4D57">
        <w:rPr>
          <w:lang w:val="es-PE"/>
        </w:rPr>
        <w:t xml:space="preserve"> y </w:t>
      </w:r>
      <w:r w:rsidR="006E4D57" w:rsidRPr="006E4D57">
        <w:rPr>
          <w:lang w:val="es-PE"/>
        </w:rPr>
        <w:t xml:space="preserve">José Carlos </w:t>
      </w:r>
      <w:r w:rsidR="006E4D57">
        <w:rPr>
          <w:lang w:val="es-PE"/>
        </w:rPr>
        <w:t>Zorrilla Ponce.</w:t>
      </w:r>
      <w:r w:rsidR="006E4D57" w:rsidRPr="006E4D57">
        <w:rPr>
          <w:lang w:val="es-PE"/>
        </w:rPr>
        <w:t xml:space="preserve"> </w:t>
      </w:r>
    </w:p>
    <w:p w14:paraId="4ACAEF96" w14:textId="77777777" w:rsidR="009D7F3F" w:rsidRPr="009D7F3F" w:rsidRDefault="009D7F3F" w:rsidP="009D7F3F">
      <w:pPr>
        <w:spacing w:after="0"/>
        <w:jc w:val="both"/>
        <w:rPr>
          <w:lang w:val="es-PE"/>
        </w:rPr>
      </w:pPr>
    </w:p>
    <w:p w14:paraId="66563C89" w14:textId="77777777" w:rsidR="00E200CC" w:rsidRPr="009D7F3F" w:rsidRDefault="009D7F3F" w:rsidP="006E4D57">
      <w:pPr>
        <w:spacing w:after="0"/>
        <w:ind w:left="1440" w:hanging="1440"/>
        <w:jc w:val="both"/>
        <w:rPr>
          <w:lang w:val="es-PE"/>
        </w:rPr>
      </w:pPr>
      <w:r w:rsidRPr="009D7F3F">
        <w:rPr>
          <w:lang w:val="es-PE"/>
        </w:rPr>
        <w:t>3° PUESTO:</w:t>
      </w:r>
      <w:r>
        <w:rPr>
          <w:lang w:val="es-PE"/>
        </w:rPr>
        <w:tab/>
      </w:r>
      <w:r w:rsidRPr="009D7F3F">
        <w:rPr>
          <w:lang w:val="es-PE"/>
        </w:rPr>
        <w:t>“</w:t>
      </w:r>
      <w:r w:rsidR="00E200CC" w:rsidRPr="009D7F3F">
        <w:rPr>
          <w:lang w:val="es-PE"/>
        </w:rPr>
        <w:t>Educación intercultural bilingüe: ¿ideal anhelado o impulsora de conflictos? Caso IEIB Cantagallo</w:t>
      </w:r>
      <w:r w:rsidRPr="009D7F3F">
        <w:rPr>
          <w:lang w:val="es-PE"/>
        </w:rPr>
        <w:t>”, presentado por:</w:t>
      </w:r>
      <w:r w:rsidR="006E4D57">
        <w:rPr>
          <w:lang w:val="es-PE"/>
        </w:rPr>
        <w:t xml:space="preserve"> </w:t>
      </w:r>
      <w:r w:rsidR="00CC66FD" w:rsidRPr="00CC66FD">
        <w:rPr>
          <w:lang w:val="es-PE"/>
        </w:rPr>
        <w:t>Melissa Stefanny Huamán Huillca</w:t>
      </w:r>
      <w:r w:rsidR="00CC66FD">
        <w:rPr>
          <w:lang w:val="es-PE"/>
        </w:rPr>
        <w:t xml:space="preserve"> </w:t>
      </w:r>
      <w:r w:rsidR="006E4D57">
        <w:rPr>
          <w:lang w:val="es-PE"/>
        </w:rPr>
        <w:t xml:space="preserve">y </w:t>
      </w:r>
      <w:r w:rsidR="006E4D57" w:rsidRPr="006E4D57">
        <w:rPr>
          <w:lang w:val="es-PE"/>
        </w:rPr>
        <w:t xml:space="preserve">Pierre </w:t>
      </w:r>
      <w:r w:rsidR="00E65819">
        <w:rPr>
          <w:lang w:val="es-PE"/>
        </w:rPr>
        <w:t xml:space="preserve">Andre </w:t>
      </w:r>
      <w:r w:rsidR="006E4D57" w:rsidRPr="006E4D57">
        <w:rPr>
          <w:lang w:val="es-PE"/>
        </w:rPr>
        <w:t>Gallet Llanos</w:t>
      </w:r>
      <w:r w:rsidR="006E4D57">
        <w:rPr>
          <w:lang w:val="es-PE"/>
        </w:rPr>
        <w:t>.</w:t>
      </w:r>
    </w:p>
    <w:p w14:paraId="155D34F4" w14:textId="77777777" w:rsidR="00E200CC" w:rsidRPr="009D7F3F" w:rsidRDefault="00E200CC" w:rsidP="009D7F3F">
      <w:pPr>
        <w:spacing w:after="0"/>
        <w:jc w:val="both"/>
        <w:rPr>
          <w:lang w:val="es-PE"/>
        </w:rPr>
      </w:pPr>
      <w:r w:rsidRPr="009D7F3F">
        <w:rPr>
          <w:lang w:val="es-PE"/>
        </w:rPr>
        <w:lastRenderedPageBreak/>
        <w:tab/>
      </w:r>
    </w:p>
    <w:p w14:paraId="33C53EAC" w14:textId="77777777" w:rsidR="00E200CC" w:rsidRPr="009D7F3F" w:rsidRDefault="00E200CC" w:rsidP="009D7F3F">
      <w:pPr>
        <w:spacing w:after="0"/>
        <w:jc w:val="both"/>
        <w:rPr>
          <w:b/>
          <w:u w:val="single"/>
          <w:lang w:val="es-PE"/>
        </w:rPr>
      </w:pPr>
      <w:r w:rsidRPr="009D7F3F">
        <w:rPr>
          <w:b/>
          <w:u w:val="single"/>
          <w:lang w:val="es-PE"/>
        </w:rPr>
        <w:t>Subcategoría: Comunicación Polític</w:t>
      </w:r>
      <w:r w:rsidR="009D7F3F" w:rsidRPr="009D7F3F">
        <w:rPr>
          <w:b/>
          <w:u w:val="single"/>
          <w:lang w:val="es-PE"/>
        </w:rPr>
        <w:t>a</w:t>
      </w:r>
    </w:p>
    <w:p w14:paraId="310211A5" w14:textId="77777777" w:rsidR="009D7F3F" w:rsidRPr="009D7F3F" w:rsidRDefault="009D7F3F" w:rsidP="009D7F3F">
      <w:pPr>
        <w:spacing w:after="0"/>
        <w:jc w:val="both"/>
        <w:rPr>
          <w:b/>
          <w:lang w:val="es-PE"/>
        </w:rPr>
      </w:pPr>
    </w:p>
    <w:p w14:paraId="376BB385" w14:textId="77777777" w:rsidR="009D7F3F" w:rsidRPr="009D7F3F" w:rsidRDefault="009D7F3F" w:rsidP="006E4D57">
      <w:pPr>
        <w:spacing w:after="0"/>
        <w:ind w:left="1440" w:hanging="1440"/>
        <w:jc w:val="both"/>
        <w:rPr>
          <w:lang w:val="es-PE"/>
        </w:rPr>
      </w:pPr>
      <w:r w:rsidRPr="009D7F3F">
        <w:rPr>
          <w:lang w:val="es-PE"/>
        </w:rPr>
        <w:t xml:space="preserve">1° PUESTO: </w:t>
      </w:r>
      <w:r>
        <w:rPr>
          <w:lang w:val="es-PE"/>
        </w:rPr>
        <w:tab/>
      </w:r>
      <w:r w:rsidRPr="009D7F3F">
        <w:rPr>
          <w:lang w:val="es-PE"/>
        </w:rPr>
        <w:t>“El Comercio y La República: etapa preelectoral 2016”, presentado por:</w:t>
      </w:r>
      <w:r w:rsidR="006E4D57">
        <w:rPr>
          <w:lang w:val="es-PE"/>
        </w:rPr>
        <w:t xml:space="preserve"> </w:t>
      </w:r>
      <w:r w:rsidR="006E4D57" w:rsidRPr="006E4D57">
        <w:rPr>
          <w:lang w:val="es-PE"/>
        </w:rPr>
        <w:t>Gerson Alexander Barrenechea Vásquez</w:t>
      </w:r>
      <w:r w:rsidR="006E4D57">
        <w:rPr>
          <w:lang w:val="es-PE"/>
        </w:rPr>
        <w:t xml:space="preserve"> y </w:t>
      </w:r>
      <w:r w:rsidR="006E4D57" w:rsidRPr="006E4D57">
        <w:rPr>
          <w:lang w:val="es-PE"/>
        </w:rPr>
        <w:t>Marcos Josué Santos Mendoza</w:t>
      </w:r>
      <w:r w:rsidR="006E4D57">
        <w:rPr>
          <w:lang w:val="es-PE"/>
        </w:rPr>
        <w:t>.</w:t>
      </w:r>
    </w:p>
    <w:p w14:paraId="39D2C138" w14:textId="77777777" w:rsidR="009D7F3F" w:rsidRDefault="009D7F3F" w:rsidP="009D7F3F">
      <w:pPr>
        <w:spacing w:after="0"/>
        <w:jc w:val="both"/>
        <w:rPr>
          <w:lang w:val="es-PE"/>
        </w:rPr>
      </w:pPr>
    </w:p>
    <w:p w14:paraId="654B5B41" w14:textId="77777777" w:rsidR="009D7F3F" w:rsidRPr="006E4D57" w:rsidRDefault="009D7F3F" w:rsidP="006E4D57">
      <w:pPr>
        <w:spacing w:after="0"/>
        <w:ind w:left="1440" w:hanging="1440"/>
        <w:jc w:val="both"/>
        <w:rPr>
          <w:lang w:val="es-PE"/>
        </w:rPr>
      </w:pPr>
      <w:r w:rsidRPr="009D7F3F">
        <w:rPr>
          <w:lang w:val="es-PE"/>
        </w:rPr>
        <w:t xml:space="preserve">2° PUESTO: </w:t>
      </w:r>
      <w:r>
        <w:rPr>
          <w:lang w:val="es-PE"/>
        </w:rPr>
        <w:tab/>
      </w:r>
      <w:r w:rsidRPr="009D7F3F">
        <w:rPr>
          <w:lang w:val="es-PE"/>
        </w:rPr>
        <w:t>“Evangélicos y política en el Perú, la gesta de un outsider</w:t>
      </w:r>
      <w:r>
        <w:rPr>
          <w:lang w:val="es-PE"/>
        </w:rPr>
        <w:t xml:space="preserve">”, </w:t>
      </w:r>
      <w:r w:rsidRPr="009D7F3F">
        <w:rPr>
          <w:lang w:val="es-PE"/>
        </w:rPr>
        <w:t>presentado por:</w:t>
      </w:r>
      <w:r w:rsidR="006E4D57">
        <w:rPr>
          <w:lang w:val="es-PE"/>
        </w:rPr>
        <w:t xml:space="preserve"> Ivá</w:t>
      </w:r>
      <w:r w:rsidR="006E4D57" w:rsidRPr="006E4D57">
        <w:rPr>
          <w:lang w:val="es-PE"/>
        </w:rPr>
        <w:t>n Gustavo</w:t>
      </w:r>
      <w:r w:rsidR="006E4D57">
        <w:rPr>
          <w:lang w:val="es-PE"/>
        </w:rPr>
        <w:t xml:space="preserve"> Arbañil Suazo.</w:t>
      </w:r>
    </w:p>
    <w:p w14:paraId="16F8CB9F" w14:textId="77777777" w:rsidR="009D7F3F" w:rsidRDefault="009D7F3F" w:rsidP="009D7F3F">
      <w:pPr>
        <w:spacing w:after="0"/>
        <w:jc w:val="both"/>
        <w:rPr>
          <w:lang w:val="es-PE"/>
        </w:rPr>
      </w:pPr>
    </w:p>
    <w:p w14:paraId="61A841AA" w14:textId="77777777" w:rsidR="009D7F3F" w:rsidRPr="009D7F3F" w:rsidRDefault="009D7F3F" w:rsidP="006E4D57">
      <w:pPr>
        <w:spacing w:after="0"/>
        <w:ind w:left="1440" w:hanging="1440"/>
        <w:jc w:val="both"/>
        <w:rPr>
          <w:lang w:val="es-PE"/>
        </w:rPr>
      </w:pPr>
      <w:r w:rsidRPr="009D7F3F">
        <w:rPr>
          <w:lang w:val="es-PE"/>
        </w:rPr>
        <w:t xml:space="preserve">3° PUESTO: </w:t>
      </w:r>
      <w:r>
        <w:rPr>
          <w:lang w:val="es-PE"/>
        </w:rPr>
        <w:tab/>
      </w:r>
      <w:r w:rsidRPr="009D7F3F">
        <w:rPr>
          <w:lang w:val="es-PE"/>
        </w:rPr>
        <w:t>“Análisis de la comunicación política de la actual gestión municipal de Luis Castañeda Lossio en el caso del borrado de murales en el centro histórico</w:t>
      </w:r>
      <w:r>
        <w:rPr>
          <w:lang w:val="es-PE"/>
        </w:rPr>
        <w:t>”</w:t>
      </w:r>
      <w:r w:rsidRPr="009D7F3F">
        <w:rPr>
          <w:lang w:val="es-PE"/>
        </w:rPr>
        <w:t>, presentado por:</w:t>
      </w:r>
      <w:r w:rsidR="006E4D57">
        <w:rPr>
          <w:lang w:val="es-PE"/>
        </w:rPr>
        <w:t xml:space="preserve"> </w:t>
      </w:r>
      <w:r w:rsidR="006E4D57" w:rsidRPr="006E4D57">
        <w:rPr>
          <w:lang w:val="es-PE"/>
        </w:rPr>
        <w:t xml:space="preserve">Amparo </w:t>
      </w:r>
      <w:r w:rsidR="00E65819">
        <w:rPr>
          <w:lang w:val="es-PE"/>
        </w:rPr>
        <w:t xml:space="preserve">Adela </w:t>
      </w:r>
      <w:r w:rsidR="006E4D57">
        <w:rPr>
          <w:lang w:val="es-PE"/>
        </w:rPr>
        <w:t xml:space="preserve">Anchante Alonzo, Andrea </w:t>
      </w:r>
      <w:r w:rsidR="00E65819">
        <w:rPr>
          <w:lang w:val="es-PE"/>
        </w:rPr>
        <w:t xml:space="preserve">Lucía </w:t>
      </w:r>
      <w:r w:rsidR="006E4D57" w:rsidRPr="006E4D57">
        <w:rPr>
          <w:lang w:val="es-PE"/>
        </w:rPr>
        <w:t>Farro Trigoso</w:t>
      </w:r>
      <w:r w:rsidR="006E4D57">
        <w:rPr>
          <w:lang w:val="es-PE"/>
        </w:rPr>
        <w:t xml:space="preserve">, Sebastián </w:t>
      </w:r>
      <w:r w:rsidR="006E4D57" w:rsidRPr="006E4D57">
        <w:rPr>
          <w:lang w:val="es-PE"/>
        </w:rPr>
        <w:t>González Da Silva</w:t>
      </w:r>
      <w:r w:rsidR="006E4D57">
        <w:rPr>
          <w:lang w:val="es-PE"/>
        </w:rPr>
        <w:t xml:space="preserve">, Natalia </w:t>
      </w:r>
      <w:r w:rsidR="00E65819">
        <w:rPr>
          <w:lang w:val="es-PE"/>
        </w:rPr>
        <w:t xml:space="preserve"> Solange </w:t>
      </w:r>
      <w:r w:rsidR="006E4D57" w:rsidRPr="006E4D57">
        <w:rPr>
          <w:lang w:val="es-PE"/>
        </w:rPr>
        <w:t>Merino Stapleton</w:t>
      </w:r>
      <w:r w:rsidR="006E4D57">
        <w:rPr>
          <w:lang w:val="es-PE"/>
        </w:rPr>
        <w:t xml:space="preserve"> y Nicolás</w:t>
      </w:r>
      <w:r w:rsidR="00E671F6">
        <w:rPr>
          <w:lang w:val="es-PE"/>
        </w:rPr>
        <w:t xml:space="preserve"> Alberto</w:t>
      </w:r>
      <w:r w:rsidR="006E4D57">
        <w:rPr>
          <w:lang w:val="es-PE"/>
        </w:rPr>
        <w:t xml:space="preserve"> </w:t>
      </w:r>
      <w:r w:rsidR="00E65819">
        <w:rPr>
          <w:lang w:val="es-PE"/>
        </w:rPr>
        <w:t>Rodríguez</w:t>
      </w:r>
      <w:r w:rsidR="006E4D57">
        <w:rPr>
          <w:lang w:val="es-PE"/>
        </w:rPr>
        <w:t xml:space="preserve"> Zú</w:t>
      </w:r>
      <w:r w:rsidR="006E4D57" w:rsidRPr="006E4D57">
        <w:rPr>
          <w:lang w:val="es-PE"/>
        </w:rPr>
        <w:t>ñiga</w:t>
      </w:r>
      <w:r w:rsidR="006E4D57">
        <w:rPr>
          <w:lang w:val="es-PE"/>
        </w:rPr>
        <w:t>.</w:t>
      </w:r>
    </w:p>
    <w:p w14:paraId="0EEC0BB9" w14:textId="77777777" w:rsidR="00E200CC" w:rsidRPr="009D7F3F" w:rsidRDefault="00E200CC" w:rsidP="009D7F3F">
      <w:pPr>
        <w:pStyle w:val="Prrafodelista"/>
        <w:spacing w:after="0"/>
        <w:ind w:left="1080"/>
        <w:jc w:val="both"/>
        <w:rPr>
          <w:lang w:val="es-PE"/>
        </w:rPr>
      </w:pPr>
    </w:p>
    <w:p w14:paraId="108A8071" w14:textId="77777777" w:rsidR="00E200CC" w:rsidRPr="009D7F3F" w:rsidRDefault="00E200CC" w:rsidP="009D7F3F">
      <w:pPr>
        <w:spacing w:after="0"/>
        <w:jc w:val="both"/>
        <w:rPr>
          <w:b/>
          <w:u w:val="single"/>
          <w:lang w:val="es-PE"/>
        </w:rPr>
      </w:pPr>
      <w:r w:rsidRPr="009D7F3F">
        <w:rPr>
          <w:b/>
          <w:u w:val="single"/>
          <w:lang w:val="es-PE"/>
        </w:rPr>
        <w:t>Subcategoría: Procesos Interculturales</w:t>
      </w:r>
    </w:p>
    <w:p w14:paraId="2C6E266D" w14:textId="77777777" w:rsidR="009D7F3F" w:rsidRDefault="009D7F3F" w:rsidP="009D7F3F">
      <w:pPr>
        <w:spacing w:after="0"/>
        <w:jc w:val="both"/>
        <w:rPr>
          <w:lang w:val="es-PE"/>
        </w:rPr>
      </w:pPr>
    </w:p>
    <w:p w14:paraId="18C4DFFE" w14:textId="77777777" w:rsidR="009D7F3F" w:rsidRPr="009D7F3F" w:rsidRDefault="009D7F3F" w:rsidP="00CC66FD">
      <w:pPr>
        <w:spacing w:after="0"/>
        <w:ind w:left="1440" w:hanging="1440"/>
        <w:jc w:val="both"/>
        <w:rPr>
          <w:lang w:val="es-PE"/>
        </w:rPr>
      </w:pPr>
      <w:r w:rsidRPr="009D7F3F">
        <w:rPr>
          <w:lang w:val="es-PE"/>
        </w:rPr>
        <w:t xml:space="preserve">1° PUESTO: </w:t>
      </w:r>
      <w:r>
        <w:rPr>
          <w:lang w:val="es-PE"/>
        </w:rPr>
        <w:tab/>
      </w:r>
      <w:r w:rsidRPr="009D7F3F">
        <w:rPr>
          <w:lang w:val="es-PE"/>
        </w:rPr>
        <w:t>“Parque Mariscal Castilla: punto de encuentro para el K-Pop</w:t>
      </w:r>
      <w:r>
        <w:rPr>
          <w:lang w:val="es-PE"/>
        </w:rPr>
        <w:t>”, presentado por:</w:t>
      </w:r>
      <w:r w:rsidR="00CC66FD">
        <w:rPr>
          <w:lang w:val="es-PE"/>
        </w:rPr>
        <w:t xml:space="preserve"> </w:t>
      </w:r>
      <w:r w:rsidR="00CC66FD" w:rsidRPr="00CC66FD">
        <w:rPr>
          <w:lang w:val="es-PE"/>
        </w:rPr>
        <w:t xml:space="preserve">Amparo Adela Anchante Alonzo, Andrea Lucía </w:t>
      </w:r>
      <w:r w:rsidR="00CC66FD">
        <w:rPr>
          <w:lang w:val="es-PE"/>
        </w:rPr>
        <w:t>Farro Trigoso y</w:t>
      </w:r>
      <w:r w:rsidR="00CC66FD" w:rsidRPr="00CC66FD">
        <w:rPr>
          <w:lang w:val="es-PE"/>
        </w:rPr>
        <w:t xml:space="preserve"> María Alessandra </w:t>
      </w:r>
      <w:r w:rsidR="00CC66FD">
        <w:rPr>
          <w:lang w:val="es-PE"/>
        </w:rPr>
        <w:t>Meléndez Robles.</w:t>
      </w:r>
    </w:p>
    <w:p w14:paraId="53D1D62F" w14:textId="77777777" w:rsidR="009D7F3F" w:rsidRPr="009D7F3F" w:rsidRDefault="009D7F3F" w:rsidP="009D7F3F">
      <w:pPr>
        <w:spacing w:after="0"/>
        <w:jc w:val="both"/>
        <w:rPr>
          <w:lang w:val="es-PE"/>
        </w:rPr>
      </w:pPr>
    </w:p>
    <w:p w14:paraId="3412AAC8" w14:textId="77777777" w:rsidR="00CC66FD" w:rsidRPr="00CC66FD" w:rsidRDefault="009D7F3F" w:rsidP="00CC66FD">
      <w:pPr>
        <w:spacing w:after="0"/>
        <w:ind w:left="1440" w:hanging="1440"/>
        <w:jc w:val="both"/>
        <w:rPr>
          <w:lang w:val="es-PE"/>
        </w:rPr>
      </w:pPr>
      <w:r w:rsidRPr="009D7F3F">
        <w:rPr>
          <w:lang w:val="es-PE"/>
        </w:rPr>
        <w:t xml:space="preserve">2° PUESTO: </w:t>
      </w:r>
      <w:r>
        <w:rPr>
          <w:lang w:val="es-PE"/>
        </w:rPr>
        <w:tab/>
      </w:r>
      <w:r w:rsidR="002217FC">
        <w:rPr>
          <w:lang w:val="es-PE"/>
        </w:rPr>
        <w:t>“El desarrollo del ci</w:t>
      </w:r>
      <w:r w:rsidRPr="009D7F3F">
        <w:rPr>
          <w:lang w:val="es-PE"/>
        </w:rPr>
        <w:t>n</w:t>
      </w:r>
      <w:r w:rsidR="002217FC">
        <w:rPr>
          <w:lang w:val="es-PE"/>
        </w:rPr>
        <w:t>e</w:t>
      </w:r>
      <w:r w:rsidRPr="009D7F3F">
        <w:rPr>
          <w:lang w:val="es-PE"/>
        </w:rPr>
        <w:t xml:space="preserve"> de demanda social en el Perú, expresado en las películas </w:t>
      </w:r>
      <w:r w:rsidRPr="009D7F3F">
        <w:rPr>
          <w:i/>
          <w:lang w:val="es-PE"/>
        </w:rPr>
        <w:t>Magallanes, La Teta Asustada</w:t>
      </w:r>
      <w:r>
        <w:rPr>
          <w:lang w:val="es-PE"/>
        </w:rPr>
        <w:t xml:space="preserve"> y </w:t>
      </w:r>
      <w:r w:rsidRPr="00CC66FD">
        <w:rPr>
          <w:i/>
          <w:lang w:val="es-PE"/>
        </w:rPr>
        <w:t>La Hija de la Laguna</w:t>
      </w:r>
      <w:r>
        <w:rPr>
          <w:lang w:val="es-PE"/>
        </w:rPr>
        <w:t>”, presentado por:</w:t>
      </w:r>
      <w:r w:rsidR="002217FC">
        <w:rPr>
          <w:lang w:val="es-PE"/>
        </w:rPr>
        <w:t xml:space="preserve"> Marí</w:t>
      </w:r>
      <w:r w:rsidR="00CC66FD">
        <w:rPr>
          <w:lang w:val="es-PE"/>
        </w:rPr>
        <w:t>a Fernanda</w:t>
      </w:r>
      <w:r w:rsidR="00CC66FD" w:rsidRPr="00CC66FD">
        <w:rPr>
          <w:lang w:val="es-PE"/>
        </w:rPr>
        <w:t xml:space="preserve"> </w:t>
      </w:r>
      <w:r w:rsidR="002217FC">
        <w:rPr>
          <w:lang w:val="es-PE"/>
        </w:rPr>
        <w:t>Ahumada Vá</w:t>
      </w:r>
      <w:r w:rsidR="00CC66FD">
        <w:rPr>
          <w:lang w:val="es-PE"/>
        </w:rPr>
        <w:t>squez,</w:t>
      </w:r>
      <w:r w:rsidR="00CC66FD" w:rsidRPr="00CC66FD">
        <w:rPr>
          <w:lang w:val="es-PE"/>
        </w:rPr>
        <w:t xml:space="preserve"> </w:t>
      </w:r>
      <w:r w:rsidR="00CC66FD">
        <w:rPr>
          <w:lang w:val="es-PE"/>
        </w:rPr>
        <w:t>Laura Paulina</w:t>
      </w:r>
      <w:r w:rsidR="00CC66FD" w:rsidRPr="00CC66FD">
        <w:rPr>
          <w:lang w:val="es-PE"/>
        </w:rPr>
        <w:t xml:space="preserve"> Alvariño Herrera, </w:t>
      </w:r>
      <w:r w:rsidR="002217FC">
        <w:rPr>
          <w:lang w:val="es-PE"/>
        </w:rPr>
        <w:t>Marí</w:t>
      </w:r>
      <w:r w:rsidR="00CC66FD">
        <w:rPr>
          <w:lang w:val="es-PE"/>
        </w:rPr>
        <w:t xml:space="preserve">a Fernanda </w:t>
      </w:r>
      <w:r w:rsidR="00CC66FD" w:rsidRPr="00CC66FD">
        <w:rPr>
          <w:lang w:val="es-PE"/>
        </w:rPr>
        <w:t xml:space="preserve">Mendoza Quintana, Rodrigo   </w:t>
      </w:r>
      <w:r w:rsidR="00CC66FD">
        <w:rPr>
          <w:lang w:val="es-PE"/>
        </w:rPr>
        <w:t>Vilcapoma Vivanco.</w:t>
      </w:r>
    </w:p>
    <w:p w14:paraId="4B2E8F1A" w14:textId="77777777" w:rsidR="00CC66FD" w:rsidRPr="00CC66FD" w:rsidRDefault="00CC66FD" w:rsidP="00CC66FD">
      <w:pPr>
        <w:spacing w:after="0"/>
        <w:ind w:left="1440" w:hanging="1440"/>
        <w:jc w:val="both"/>
        <w:rPr>
          <w:lang w:val="es-PE"/>
        </w:rPr>
      </w:pPr>
    </w:p>
    <w:p w14:paraId="5434A71E" w14:textId="77777777" w:rsidR="00CC66FD" w:rsidRPr="00CC66FD" w:rsidRDefault="009D7F3F" w:rsidP="00CC66FD">
      <w:pPr>
        <w:spacing w:after="0"/>
        <w:ind w:left="1440" w:hanging="1440"/>
        <w:jc w:val="both"/>
        <w:rPr>
          <w:lang w:val="es-PE"/>
        </w:rPr>
      </w:pPr>
      <w:r w:rsidRPr="009D7F3F">
        <w:rPr>
          <w:lang w:val="es-PE"/>
        </w:rPr>
        <w:t>3° PUESTO:</w:t>
      </w:r>
      <w:r>
        <w:rPr>
          <w:lang w:val="es-PE"/>
        </w:rPr>
        <w:t xml:space="preserve"> </w:t>
      </w:r>
      <w:r>
        <w:rPr>
          <w:lang w:val="es-PE"/>
        </w:rPr>
        <w:tab/>
        <w:t>“</w:t>
      </w:r>
      <w:r w:rsidR="00E200CC" w:rsidRPr="009D7F3F">
        <w:rPr>
          <w:lang w:val="es-PE"/>
        </w:rPr>
        <w:t>El amixer en las redes sociales ¿Cuál es la reacción ante la discriminación que reciben amixers en los medios digitales?</w:t>
      </w:r>
      <w:r>
        <w:rPr>
          <w:lang w:val="es-PE"/>
        </w:rPr>
        <w:t>”, presentado por:</w:t>
      </w:r>
      <w:r w:rsidR="00CC66FD">
        <w:rPr>
          <w:lang w:val="es-PE"/>
        </w:rPr>
        <w:t xml:space="preserve"> </w:t>
      </w:r>
      <w:r w:rsidR="00CC66FD" w:rsidRPr="00CC66FD">
        <w:rPr>
          <w:lang w:val="es-PE"/>
        </w:rPr>
        <w:t xml:space="preserve">Melissa Stefanny Huamán Huillca, </w:t>
      </w:r>
      <w:r w:rsidR="00CC66FD">
        <w:rPr>
          <w:lang w:val="es-PE"/>
        </w:rPr>
        <w:t>Andrés Martí</w:t>
      </w:r>
      <w:r w:rsidR="00CC66FD" w:rsidRPr="00CC66FD">
        <w:rPr>
          <w:lang w:val="es-PE"/>
        </w:rPr>
        <w:t xml:space="preserve">n </w:t>
      </w:r>
      <w:r w:rsidR="00CC66FD">
        <w:rPr>
          <w:lang w:val="es-PE"/>
        </w:rPr>
        <w:t>Solano Sá</w:t>
      </w:r>
      <w:r w:rsidR="00CC66FD" w:rsidRPr="00CC66FD">
        <w:rPr>
          <w:lang w:val="es-PE"/>
        </w:rPr>
        <w:t xml:space="preserve">nchez </w:t>
      </w:r>
      <w:r w:rsidR="00CC66FD">
        <w:rPr>
          <w:lang w:val="es-PE"/>
        </w:rPr>
        <w:t xml:space="preserve">y </w:t>
      </w:r>
      <w:r w:rsidR="00CC66FD" w:rsidRPr="00CC66FD">
        <w:rPr>
          <w:lang w:val="es-PE"/>
        </w:rPr>
        <w:t>Khatrina Jocabed Vela V</w:t>
      </w:r>
      <w:r w:rsidR="00CC66FD">
        <w:rPr>
          <w:lang w:val="es-PE"/>
        </w:rPr>
        <w:t>á</w:t>
      </w:r>
      <w:r w:rsidR="00CC66FD" w:rsidRPr="00CC66FD">
        <w:rPr>
          <w:lang w:val="es-PE"/>
        </w:rPr>
        <w:t>squez</w:t>
      </w:r>
      <w:r w:rsidR="00CC66FD">
        <w:rPr>
          <w:lang w:val="es-PE"/>
        </w:rPr>
        <w:t>.</w:t>
      </w:r>
      <w:r w:rsidR="00CC66FD" w:rsidRPr="00CC66FD">
        <w:rPr>
          <w:lang w:val="es-PE"/>
        </w:rPr>
        <w:t xml:space="preserve"> </w:t>
      </w:r>
    </w:p>
    <w:p w14:paraId="02FC1F77" w14:textId="77777777" w:rsidR="00E200CC" w:rsidRPr="009D7F3F" w:rsidRDefault="00E200CC" w:rsidP="009D7F3F">
      <w:pPr>
        <w:spacing w:after="0"/>
        <w:jc w:val="both"/>
        <w:rPr>
          <w:lang w:val="es-PE"/>
        </w:rPr>
      </w:pPr>
      <w:r w:rsidRPr="009D7F3F">
        <w:rPr>
          <w:lang w:val="es-PE"/>
        </w:rPr>
        <w:tab/>
      </w:r>
      <w:r w:rsidRPr="009D7F3F">
        <w:rPr>
          <w:lang w:val="es-PE"/>
        </w:rPr>
        <w:tab/>
      </w:r>
    </w:p>
    <w:p w14:paraId="1D4FCB7C" w14:textId="77777777" w:rsidR="00E200CC" w:rsidRPr="009D7F3F" w:rsidRDefault="00E200CC" w:rsidP="009D7F3F">
      <w:pPr>
        <w:spacing w:after="0"/>
        <w:jc w:val="both"/>
        <w:rPr>
          <w:b/>
          <w:u w:val="single"/>
          <w:lang w:val="es-PE"/>
        </w:rPr>
      </w:pPr>
      <w:r w:rsidRPr="009D7F3F">
        <w:rPr>
          <w:b/>
          <w:u w:val="single"/>
          <w:lang w:val="es-PE"/>
        </w:rPr>
        <w:t>Subcategoría: Semiótica</w:t>
      </w:r>
    </w:p>
    <w:p w14:paraId="193E10D2" w14:textId="77777777" w:rsidR="009D7F3F" w:rsidRDefault="009D7F3F" w:rsidP="009D7F3F">
      <w:pPr>
        <w:spacing w:after="0"/>
        <w:jc w:val="both"/>
        <w:rPr>
          <w:lang w:val="es-PE"/>
        </w:rPr>
      </w:pPr>
    </w:p>
    <w:p w14:paraId="7D17F851" w14:textId="77777777" w:rsidR="009D7F3F" w:rsidRPr="009D7F3F" w:rsidRDefault="009D7F3F" w:rsidP="00F76A8D">
      <w:pPr>
        <w:spacing w:after="0"/>
        <w:ind w:left="1440" w:hanging="1440"/>
        <w:jc w:val="both"/>
        <w:rPr>
          <w:lang w:val="es-PE"/>
        </w:rPr>
      </w:pPr>
      <w:r w:rsidRPr="009D7F3F">
        <w:rPr>
          <w:lang w:val="es-PE"/>
        </w:rPr>
        <w:t xml:space="preserve">1° PUESTO: </w:t>
      </w:r>
      <w:r>
        <w:rPr>
          <w:lang w:val="es-PE"/>
        </w:rPr>
        <w:tab/>
        <w:t>“</w:t>
      </w:r>
      <w:r w:rsidRPr="009D7F3F">
        <w:rPr>
          <w:lang w:val="es-PE"/>
        </w:rPr>
        <w:t>Una mirada al oriente: danzando con leones</w:t>
      </w:r>
      <w:r>
        <w:rPr>
          <w:lang w:val="es-PE"/>
        </w:rPr>
        <w:t>”, presentado por:</w:t>
      </w:r>
      <w:r w:rsidR="00F76A8D">
        <w:rPr>
          <w:lang w:val="es-PE"/>
        </w:rPr>
        <w:t xml:space="preserve"> </w:t>
      </w:r>
      <w:r w:rsidR="00F76A8D" w:rsidRPr="00F76A8D">
        <w:rPr>
          <w:lang w:val="es-PE"/>
        </w:rPr>
        <w:t xml:space="preserve">Felipe Santiago </w:t>
      </w:r>
      <w:r w:rsidR="00F76A8D">
        <w:rPr>
          <w:lang w:val="es-PE"/>
        </w:rPr>
        <w:t>Chan Wong.</w:t>
      </w:r>
      <w:r w:rsidR="00F76A8D" w:rsidRPr="00F76A8D">
        <w:rPr>
          <w:lang w:val="es-PE"/>
        </w:rPr>
        <w:t xml:space="preserve"> </w:t>
      </w:r>
    </w:p>
    <w:p w14:paraId="1B9E25D4" w14:textId="77777777" w:rsidR="009D7F3F" w:rsidRDefault="009D7F3F" w:rsidP="009D7F3F">
      <w:pPr>
        <w:spacing w:after="0"/>
        <w:jc w:val="both"/>
        <w:rPr>
          <w:lang w:val="es-PE"/>
        </w:rPr>
      </w:pPr>
    </w:p>
    <w:p w14:paraId="1D1DE6CC" w14:textId="77777777" w:rsidR="009D7F3F" w:rsidRPr="00F76A8D" w:rsidRDefault="009D7F3F" w:rsidP="009D7F3F">
      <w:pPr>
        <w:spacing w:after="0"/>
        <w:jc w:val="both"/>
        <w:rPr>
          <w:lang w:val="es-PE"/>
        </w:rPr>
      </w:pPr>
      <w:r w:rsidRPr="009D7F3F">
        <w:rPr>
          <w:lang w:val="es-PE"/>
        </w:rPr>
        <w:t>2° PUESTO:</w:t>
      </w:r>
      <w:r w:rsidRPr="009D7F3F">
        <w:rPr>
          <w:lang w:val="es-PE"/>
        </w:rPr>
        <w:tab/>
        <w:t>“Exhumación e inhumación de cadáver”</w:t>
      </w:r>
      <w:r>
        <w:rPr>
          <w:lang w:val="es-PE"/>
        </w:rPr>
        <w:t>, presentado por:</w:t>
      </w:r>
      <w:r w:rsidR="00F76A8D">
        <w:rPr>
          <w:lang w:val="es-PE"/>
        </w:rPr>
        <w:t xml:space="preserve"> </w:t>
      </w:r>
      <w:r w:rsidR="00F76A8D" w:rsidRPr="00F76A8D">
        <w:rPr>
          <w:lang w:val="es-PE"/>
        </w:rPr>
        <w:t>Mar</w:t>
      </w:r>
      <w:r w:rsidR="002217FC">
        <w:rPr>
          <w:lang w:val="es-PE"/>
        </w:rPr>
        <w:t>í</w:t>
      </w:r>
      <w:r w:rsidR="00F76A8D" w:rsidRPr="00F76A8D">
        <w:rPr>
          <w:lang w:val="es-PE"/>
        </w:rPr>
        <w:t xml:space="preserve">a </w:t>
      </w:r>
      <w:r w:rsidR="002217FC">
        <w:rPr>
          <w:lang w:val="es-PE"/>
        </w:rPr>
        <w:t xml:space="preserve">del Carmen </w:t>
      </w:r>
      <w:r w:rsidR="00F76A8D" w:rsidRPr="00F76A8D">
        <w:rPr>
          <w:lang w:val="es-PE"/>
        </w:rPr>
        <w:t>Noriega Márquez</w:t>
      </w:r>
      <w:r w:rsidR="00F76A8D">
        <w:rPr>
          <w:lang w:val="es-PE"/>
        </w:rPr>
        <w:t>.</w:t>
      </w:r>
    </w:p>
    <w:p w14:paraId="1F2BDD1A" w14:textId="77777777" w:rsidR="009D7F3F" w:rsidRDefault="009D7F3F" w:rsidP="009D7F3F">
      <w:pPr>
        <w:spacing w:after="0"/>
        <w:jc w:val="both"/>
        <w:rPr>
          <w:lang w:val="es-PE"/>
        </w:rPr>
      </w:pPr>
    </w:p>
    <w:p w14:paraId="1568008A" w14:textId="77777777" w:rsidR="00F93C17" w:rsidRDefault="00F93C17" w:rsidP="009D7F3F">
      <w:pPr>
        <w:spacing w:after="0"/>
        <w:jc w:val="both"/>
        <w:rPr>
          <w:lang w:val="es-PE"/>
        </w:rPr>
      </w:pPr>
    </w:p>
    <w:p w14:paraId="51E97B13" w14:textId="77777777" w:rsidR="00F93C17" w:rsidRDefault="00F93C17" w:rsidP="009D7F3F">
      <w:pPr>
        <w:spacing w:after="0"/>
        <w:jc w:val="both"/>
        <w:rPr>
          <w:lang w:val="es-PE"/>
        </w:rPr>
      </w:pPr>
    </w:p>
    <w:p w14:paraId="05236767" w14:textId="77777777" w:rsidR="00F93C17" w:rsidRDefault="00F93C17" w:rsidP="009D7F3F">
      <w:pPr>
        <w:spacing w:after="0"/>
        <w:jc w:val="both"/>
        <w:rPr>
          <w:lang w:val="es-PE"/>
        </w:rPr>
      </w:pPr>
    </w:p>
    <w:p w14:paraId="3A428DF8" w14:textId="77777777" w:rsidR="00F93C17" w:rsidRDefault="00F93C17" w:rsidP="009D7F3F">
      <w:pPr>
        <w:spacing w:after="0"/>
        <w:jc w:val="both"/>
        <w:rPr>
          <w:lang w:val="es-PE"/>
        </w:rPr>
      </w:pPr>
    </w:p>
    <w:p w14:paraId="264D3BBC" w14:textId="77777777" w:rsidR="00F93C17" w:rsidRDefault="00F93C17" w:rsidP="009D7F3F">
      <w:pPr>
        <w:spacing w:after="0"/>
        <w:jc w:val="both"/>
        <w:rPr>
          <w:lang w:val="es-PE"/>
        </w:rPr>
      </w:pPr>
    </w:p>
    <w:p w14:paraId="7BF97090" w14:textId="77777777" w:rsidR="00F93C17" w:rsidRDefault="00F93C17" w:rsidP="009D7F3F">
      <w:pPr>
        <w:spacing w:after="0"/>
        <w:jc w:val="both"/>
        <w:rPr>
          <w:lang w:val="es-PE"/>
        </w:rPr>
      </w:pPr>
    </w:p>
    <w:p w14:paraId="70CE02BD" w14:textId="77777777" w:rsidR="00E200CC" w:rsidRPr="009D7F3F" w:rsidRDefault="00E200CC" w:rsidP="009D7F3F">
      <w:pPr>
        <w:spacing w:after="0"/>
        <w:jc w:val="both"/>
        <w:rPr>
          <w:b/>
          <w:u w:val="single"/>
          <w:lang w:val="es-PE"/>
        </w:rPr>
      </w:pPr>
      <w:r w:rsidRPr="009D7F3F">
        <w:rPr>
          <w:b/>
          <w:u w:val="single"/>
          <w:lang w:val="es-PE"/>
        </w:rPr>
        <w:lastRenderedPageBreak/>
        <w:t>Subcategoría: Temáticas de Desarrollo</w:t>
      </w:r>
    </w:p>
    <w:p w14:paraId="2A4BF3C3" w14:textId="77777777" w:rsidR="009D7F3F" w:rsidRDefault="009D7F3F" w:rsidP="009D7F3F">
      <w:pPr>
        <w:spacing w:after="0"/>
        <w:jc w:val="both"/>
        <w:rPr>
          <w:lang w:val="es-PE"/>
        </w:rPr>
      </w:pPr>
    </w:p>
    <w:p w14:paraId="3ED35748" w14:textId="77777777" w:rsidR="009D7F3F" w:rsidRDefault="009D7F3F" w:rsidP="009D7F3F">
      <w:pPr>
        <w:spacing w:after="0"/>
        <w:jc w:val="both"/>
        <w:rPr>
          <w:lang w:val="es-PE"/>
        </w:rPr>
      </w:pPr>
    </w:p>
    <w:p w14:paraId="4CC83E05" w14:textId="190B7952" w:rsidR="00567CA5" w:rsidRDefault="00567CA5" w:rsidP="00567CA5">
      <w:pPr>
        <w:spacing w:after="0"/>
        <w:ind w:left="1440" w:hanging="1440"/>
        <w:jc w:val="both"/>
        <w:rPr>
          <w:lang w:val="es-PE"/>
        </w:rPr>
      </w:pPr>
      <w:r>
        <w:rPr>
          <w:lang w:val="es-PE"/>
        </w:rPr>
        <w:t>1</w:t>
      </w:r>
      <w:r w:rsidR="009D7F3F" w:rsidRPr="00567CA5">
        <w:rPr>
          <w:lang w:val="es-PE"/>
        </w:rPr>
        <w:t>° PUESTO:</w:t>
      </w:r>
      <w:r w:rsidRPr="00567CA5">
        <w:rPr>
          <w:lang w:val="es-PE"/>
        </w:rPr>
        <w:t xml:space="preserve"> </w:t>
      </w:r>
      <w:r>
        <w:rPr>
          <w:lang w:val="es-PE"/>
        </w:rPr>
        <w:tab/>
      </w:r>
      <w:r w:rsidRPr="00567CA5">
        <w:rPr>
          <w:lang w:val="es-PE"/>
        </w:rPr>
        <w:t>“Aumento de infectados de VIH-SIDA en la com</w:t>
      </w:r>
      <w:r w:rsidR="00F93C17">
        <w:rPr>
          <w:lang w:val="es-PE"/>
        </w:rPr>
        <w:t>unidad nativa awajún de Huampami</w:t>
      </w:r>
      <w:r w:rsidRPr="00567CA5">
        <w:rPr>
          <w:lang w:val="es-PE"/>
        </w:rPr>
        <w:t>”</w:t>
      </w:r>
      <w:r>
        <w:rPr>
          <w:lang w:val="es-PE"/>
        </w:rPr>
        <w:t>, presentado por:</w:t>
      </w:r>
      <w:r w:rsidR="00787D94" w:rsidRPr="00787D94">
        <w:rPr>
          <w:lang w:val="es-PE"/>
        </w:rPr>
        <w:t xml:space="preserve"> </w:t>
      </w:r>
      <w:r w:rsidR="002217FC">
        <w:rPr>
          <w:lang w:val="es-PE"/>
        </w:rPr>
        <w:t xml:space="preserve">Mirtha </w:t>
      </w:r>
      <w:r w:rsidR="00787D94" w:rsidRPr="00787D94">
        <w:rPr>
          <w:lang w:val="es-PE"/>
        </w:rPr>
        <w:t>Lucía Calderón Portugal</w:t>
      </w:r>
      <w:r w:rsidR="00787D94">
        <w:rPr>
          <w:lang w:val="es-PE"/>
        </w:rPr>
        <w:t>.</w:t>
      </w:r>
    </w:p>
    <w:p w14:paraId="39002FFE" w14:textId="77777777" w:rsidR="00256B36" w:rsidRPr="009D7F3F" w:rsidRDefault="00256B36" w:rsidP="00256B36">
      <w:pPr>
        <w:spacing w:after="0"/>
        <w:ind w:left="1440" w:hanging="1440"/>
        <w:jc w:val="both"/>
        <w:rPr>
          <w:lang w:val="es-PE"/>
        </w:rPr>
      </w:pPr>
      <w:r>
        <w:rPr>
          <w:lang w:val="es-PE"/>
        </w:rPr>
        <w:t>2</w:t>
      </w:r>
      <w:r w:rsidRPr="009D7F3F">
        <w:rPr>
          <w:lang w:val="es-PE"/>
        </w:rPr>
        <w:t xml:space="preserve">° PUESTO: </w:t>
      </w:r>
      <w:r>
        <w:rPr>
          <w:lang w:val="es-PE"/>
        </w:rPr>
        <w:tab/>
        <w:t>“</w:t>
      </w:r>
      <w:r w:rsidRPr="009D7F3F">
        <w:rPr>
          <w:lang w:val="es-PE"/>
        </w:rPr>
        <w:t>La situa</w:t>
      </w:r>
      <w:r>
        <w:rPr>
          <w:lang w:val="es-PE"/>
        </w:rPr>
        <w:t>ción del quechua en el Perú y su</w:t>
      </w:r>
      <w:r w:rsidRPr="009D7F3F">
        <w:rPr>
          <w:lang w:val="es-PE"/>
        </w:rPr>
        <w:t xml:space="preserve"> inclusión en el sistema educativo</w:t>
      </w:r>
      <w:r>
        <w:rPr>
          <w:lang w:val="es-PE"/>
        </w:rPr>
        <w:t xml:space="preserve">”, presentado por </w:t>
      </w:r>
      <w:r w:rsidRPr="00787D94">
        <w:rPr>
          <w:lang w:val="es-PE"/>
        </w:rPr>
        <w:t>Ruth María Kukuli Blácido Noguerol</w:t>
      </w:r>
      <w:r>
        <w:rPr>
          <w:lang w:val="es-PE"/>
        </w:rPr>
        <w:t>.</w:t>
      </w:r>
    </w:p>
    <w:p w14:paraId="573DE582" w14:textId="77777777" w:rsidR="00256B36" w:rsidRPr="00787D94" w:rsidRDefault="00256B36" w:rsidP="00567CA5">
      <w:pPr>
        <w:spacing w:after="0"/>
        <w:ind w:left="1440" w:hanging="1440"/>
        <w:jc w:val="both"/>
        <w:rPr>
          <w:lang w:val="es-PE"/>
        </w:rPr>
      </w:pPr>
    </w:p>
    <w:p w14:paraId="7C9A9BF1" w14:textId="77777777" w:rsidR="00E200CC" w:rsidRPr="009D7F3F" w:rsidRDefault="00E200CC" w:rsidP="009D7F3F">
      <w:pPr>
        <w:spacing w:after="0"/>
        <w:jc w:val="both"/>
        <w:rPr>
          <w:lang w:val="es-PE"/>
        </w:rPr>
      </w:pPr>
      <w:r w:rsidRPr="009D7F3F">
        <w:rPr>
          <w:lang w:val="es-PE"/>
        </w:rPr>
        <w:tab/>
      </w:r>
    </w:p>
    <w:p w14:paraId="525D6615" w14:textId="77777777" w:rsidR="00E200CC" w:rsidRPr="009D7F3F" w:rsidRDefault="00E200CC" w:rsidP="009D7F3F">
      <w:pPr>
        <w:spacing w:after="0"/>
        <w:jc w:val="both"/>
        <w:rPr>
          <w:b/>
          <w:u w:val="single"/>
          <w:lang w:val="es-PE"/>
        </w:rPr>
      </w:pPr>
      <w:r w:rsidRPr="009D7F3F">
        <w:rPr>
          <w:b/>
          <w:u w:val="single"/>
          <w:lang w:val="es-PE"/>
        </w:rPr>
        <w:t>Subcategoría: Proyectos de Investigación</w:t>
      </w:r>
    </w:p>
    <w:p w14:paraId="64222571" w14:textId="77777777" w:rsidR="00E200CC" w:rsidRDefault="00E200CC" w:rsidP="009D7F3F">
      <w:pPr>
        <w:spacing w:after="0"/>
        <w:jc w:val="both"/>
        <w:rPr>
          <w:lang w:val="es-PE"/>
        </w:rPr>
      </w:pPr>
    </w:p>
    <w:p w14:paraId="0D035CE2" w14:textId="77777777" w:rsidR="009D7F3F" w:rsidRPr="00614C96" w:rsidRDefault="009D7F3F" w:rsidP="00567CA5">
      <w:pPr>
        <w:spacing w:after="0"/>
        <w:ind w:left="1440" w:hanging="1440"/>
        <w:jc w:val="both"/>
        <w:rPr>
          <w:lang w:val="es-PE"/>
        </w:rPr>
      </w:pPr>
      <w:r w:rsidRPr="009D7F3F">
        <w:rPr>
          <w:lang w:val="es-PE"/>
        </w:rPr>
        <w:t>1° PUESTO:</w:t>
      </w:r>
      <w:r>
        <w:rPr>
          <w:lang w:val="es-PE"/>
        </w:rPr>
        <w:t xml:space="preserve"> </w:t>
      </w:r>
      <w:r w:rsidR="00567CA5">
        <w:rPr>
          <w:lang w:val="es-PE"/>
        </w:rPr>
        <w:tab/>
      </w:r>
      <w:r>
        <w:rPr>
          <w:lang w:val="es-PE"/>
        </w:rPr>
        <w:t>“</w:t>
      </w:r>
      <w:r w:rsidRPr="009D7F3F">
        <w:rPr>
          <w:lang w:val="es-PE"/>
        </w:rPr>
        <w:t>Las percepciones de activistas respecto al rol de Facebook como herramienta política: mover gente, mover mentes</w:t>
      </w:r>
      <w:r>
        <w:rPr>
          <w:lang w:val="es-PE"/>
        </w:rPr>
        <w:t>”, presentado por:</w:t>
      </w:r>
      <w:r w:rsidR="00614C96">
        <w:rPr>
          <w:lang w:val="es-PE"/>
        </w:rPr>
        <w:t xml:space="preserve"> </w:t>
      </w:r>
      <w:r w:rsidR="00614C96" w:rsidRPr="00614C96">
        <w:rPr>
          <w:lang w:val="es-PE"/>
        </w:rPr>
        <w:t>Stephanie Edwards Aran</w:t>
      </w:r>
      <w:r w:rsidR="00DD1818">
        <w:rPr>
          <w:lang w:val="es-PE"/>
        </w:rPr>
        <w:t>í</w:t>
      </w:r>
      <w:r w:rsidR="00614C96" w:rsidRPr="00614C96">
        <w:rPr>
          <w:lang w:val="es-PE"/>
        </w:rPr>
        <w:t>bar</w:t>
      </w:r>
      <w:r w:rsidR="00614C96">
        <w:rPr>
          <w:lang w:val="es-PE"/>
        </w:rPr>
        <w:t>.</w:t>
      </w:r>
    </w:p>
    <w:p w14:paraId="550F151B" w14:textId="77777777" w:rsidR="009D7F3F" w:rsidRPr="009D7F3F" w:rsidRDefault="009D7F3F" w:rsidP="009D7F3F">
      <w:pPr>
        <w:spacing w:after="0"/>
        <w:jc w:val="both"/>
        <w:rPr>
          <w:lang w:val="es-PE"/>
        </w:rPr>
      </w:pPr>
    </w:p>
    <w:p w14:paraId="3EA97FD4" w14:textId="77777777" w:rsidR="009D7F3F" w:rsidRPr="009D7F3F" w:rsidRDefault="009D7F3F" w:rsidP="00567CA5">
      <w:pPr>
        <w:spacing w:after="0"/>
        <w:ind w:left="1440" w:hanging="1440"/>
        <w:jc w:val="both"/>
        <w:rPr>
          <w:lang w:val="es-PE"/>
        </w:rPr>
      </w:pPr>
      <w:r w:rsidRPr="009D7F3F">
        <w:rPr>
          <w:lang w:val="es-PE"/>
        </w:rPr>
        <w:t xml:space="preserve">2° PUESTO: </w:t>
      </w:r>
      <w:r w:rsidR="00567CA5">
        <w:rPr>
          <w:lang w:val="es-PE"/>
        </w:rPr>
        <w:tab/>
      </w:r>
      <w:r>
        <w:rPr>
          <w:lang w:val="es-PE"/>
        </w:rPr>
        <w:t>“</w:t>
      </w:r>
      <w:r w:rsidRPr="009D7F3F">
        <w:rPr>
          <w:lang w:val="es-PE"/>
        </w:rPr>
        <w:t>Violencia sexual, estereotipos y la política de representación: análisis sobre casos de violencia sexual en prensa escrita peruana</w:t>
      </w:r>
      <w:r>
        <w:rPr>
          <w:lang w:val="es-PE"/>
        </w:rPr>
        <w:t>”, presentado por:</w:t>
      </w:r>
      <w:r w:rsidR="00614C96">
        <w:rPr>
          <w:lang w:val="es-PE"/>
        </w:rPr>
        <w:t xml:space="preserve"> Jimena Lucía Salinas Groppo.</w:t>
      </w:r>
    </w:p>
    <w:p w14:paraId="0799CBC0" w14:textId="77777777" w:rsidR="009D7F3F" w:rsidRPr="009D7F3F" w:rsidRDefault="009D7F3F" w:rsidP="009D7F3F">
      <w:pPr>
        <w:spacing w:after="0"/>
        <w:jc w:val="both"/>
        <w:rPr>
          <w:lang w:val="es-PE"/>
        </w:rPr>
      </w:pPr>
    </w:p>
    <w:p w14:paraId="322A2F29" w14:textId="77777777" w:rsidR="00CE7401" w:rsidRPr="00614C96" w:rsidRDefault="009D7F3F" w:rsidP="00567CA5">
      <w:pPr>
        <w:spacing w:after="0"/>
        <w:ind w:left="1440" w:hanging="1440"/>
        <w:jc w:val="both"/>
        <w:rPr>
          <w:lang w:val="es-PE"/>
        </w:rPr>
      </w:pPr>
      <w:r>
        <w:rPr>
          <w:lang w:val="es-PE"/>
        </w:rPr>
        <w:t xml:space="preserve">3° PUESTO: </w:t>
      </w:r>
      <w:r w:rsidR="00567CA5">
        <w:rPr>
          <w:lang w:val="es-PE"/>
        </w:rPr>
        <w:tab/>
      </w:r>
      <w:r>
        <w:rPr>
          <w:lang w:val="es-PE"/>
        </w:rPr>
        <w:t>“</w:t>
      </w:r>
      <w:r w:rsidR="00E200CC" w:rsidRPr="009D7F3F">
        <w:rPr>
          <w:lang w:val="es-PE"/>
        </w:rPr>
        <w:t>Instagram como aliado del branding: beneficios en la construcción de marca de tiendas de ropa femenina</w:t>
      </w:r>
      <w:r>
        <w:rPr>
          <w:lang w:val="es-PE"/>
        </w:rPr>
        <w:t>”, presentado por:</w:t>
      </w:r>
      <w:r w:rsidR="00614C96">
        <w:rPr>
          <w:lang w:val="es-PE"/>
        </w:rPr>
        <w:t xml:space="preserve"> </w:t>
      </w:r>
      <w:r w:rsidR="00614C96" w:rsidRPr="00614C96">
        <w:rPr>
          <w:lang w:val="es-PE"/>
        </w:rPr>
        <w:t>Diana Chan Lenci</w:t>
      </w:r>
      <w:r w:rsidR="00614C96">
        <w:rPr>
          <w:lang w:val="es-PE"/>
        </w:rPr>
        <w:t>.</w:t>
      </w:r>
    </w:p>
    <w:p w14:paraId="17600A65" w14:textId="77777777" w:rsidR="009D7F3F" w:rsidRDefault="009D7F3F" w:rsidP="009D7F3F">
      <w:pPr>
        <w:spacing w:after="0"/>
        <w:jc w:val="both"/>
        <w:rPr>
          <w:lang w:val="es-PE"/>
        </w:rPr>
      </w:pPr>
    </w:p>
    <w:p w14:paraId="5A7B77A4" w14:textId="77777777" w:rsidR="009D7F3F" w:rsidRDefault="00614C96" w:rsidP="009D7F3F">
      <w:pPr>
        <w:spacing w:after="0"/>
        <w:jc w:val="both"/>
        <w:rPr>
          <w:lang w:val="es-PE"/>
        </w:rPr>
      </w:pPr>
      <w:r>
        <w:rPr>
          <w:lang w:val="es-PE"/>
        </w:rPr>
        <w:t>MENCIONES HONROSAS:</w:t>
      </w:r>
    </w:p>
    <w:p w14:paraId="4DA9BC33" w14:textId="77777777" w:rsidR="00567CA5" w:rsidRDefault="00567CA5" w:rsidP="00614C96">
      <w:pPr>
        <w:pStyle w:val="Prrafodelista"/>
        <w:numPr>
          <w:ilvl w:val="0"/>
          <w:numId w:val="13"/>
        </w:numPr>
        <w:spacing w:after="0"/>
        <w:jc w:val="both"/>
        <w:rPr>
          <w:lang w:val="es-PE"/>
        </w:rPr>
      </w:pPr>
      <w:r w:rsidRPr="00567CA5">
        <w:rPr>
          <w:lang w:val="es-PE"/>
        </w:rPr>
        <w:t>“Las contracampañas políticas de la ciudadan</w:t>
      </w:r>
      <w:r w:rsidR="00614C96">
        <w:rPr>
          <w:lang w:val="es-PE"/>
        </w:rPr>
        <w:t xml:space="preserve">ía 2.0 en el contexto peruano: </w:t>
      </w:r>
      <w:r w:rsidRPr="00567CA5">
        <w:rPr>
          <w:lang w:val="es-PE"/>
        </w:rPr>
        <w:t>caso fanpage Revocatoria a Castañeda”</w:t>
      </w:r>
      <w:r>
        <w:rPr>
          <w:lang w:val="es-PE"/>
        </w:rPr>
        <w:t>, presentado por:</w:t>
      </w:r>
      <w:r w:rsidR="00614C96">
        <w:rPr>
          <w:lang w:val="es-PE"/>
        </w:rPr>
        <w:t xml:space="preserve"> </w:t>
      </w:r>
      <w:r w:rsidR="00614C96" w:rsidRPr="00614C96">
        <w:rPr>
          <w:lang w:val="es-PE"/>
        </w:rPr>
        <w:t>María Claudia Arriola Herrera</w:t>
      </w:r>
      <w:r w:rsidR="00614C96">
        <w:rPr>
          <w:lang w:val="es-PE"/>
        </w:rPr>
        <w:t>.</w:t>
      </w:r>
    </w:p>
    <w:p w14:paraId="03A5C068" w14:textId="77777777" w:rsidR="00567CA5" w:rsidRPr="00567CA5" w:rsidRDefault="00567CA5" w:rsidP="00567CA5">
      <w:pPr>
        <w:pStyle w:val="Prrafodelista"/>
        <w:spacing w:after="0"/>
        <w:jc w:val="both"/>
        <w:rPr>
          <w:lang w:val="es-PE"/>
        </w:rPr>
      </w:pPr>
    </w:p>
    <w:p w14:paraId="08D2FB06" w14:textId="77777777" w:rsidR="00567CA5" w:rsidRDefault="00567CA5" w:rsidP="00614C96">
      <w:pPr>
        <w:pStyle w:val="Prrafodelista"/>
        <w:numPr>
          <w:ilvl w:val="0"/>
          <w:numId w:val="13"/>
        </w:numPr>
        <w:spacing w:after="0"/>
        <w:jc w:val="both"/>
        <w:rPr>
          <w:lang w:val="es-PE"/>
        </w:rPr>
      </w:pPr>
      <w:r w:rsidRPr="00567CA5">
        <w:rPr>
          <w:lang w:val="es-PE"/>
        </w:rPr>
        <w:t>“</w:t>
      </w:r>
      <w:r w:rsidR="00614C96">
        <w:rPr>
          <w:lang w:val="es-PE"/>
        </w:rPr>
        <w:t>Distopí</w:t>
      </w:r>
      <w:r w:rsidRPr="00567CA5">
        <w:rPr>
          <w:lang w:val="es-PE"/>
        </w:rPr>
        <w:t xml:space="preserve">as en el cine actual: la ciencia ficción se encuentra con la crítica social en </w:t>
      </w:r>
      <w:r w:rsidRPr="00614C96">
        <w:rPr>
          <w:i/>
          <w:lang w:val="es-PE"/>
        </w:rPr>
        <w:t>Snowpiercer</w:t>
      </w:r>
      <w:r w:rsidRPr="00567CA5">
        <w:rPr>
          <w:lang w:val="es-PE"/>
        </w:rPr>
        <w:t>”</w:t>
      </w:r>
      <w:r>
        <w:rPr>
          <w:lang w:val="es-PE"/>
        </w:rPr>
        <w:t>, presentado por:</w:t>
      </w:r>
      <w:r w:rsidR="00F41890">
        <w:rPr>
          <w:lang w:val="es-PE"/>
        </w:rPr>
        <w:t xml:space="preserve"> Lourdes </w:t>
      </w:r>
      <w:r w:rsidR="00614C96" w:rsidRPr="00614C96">
        <w:rPr>
          <w:lang w:val="es-PE"/>
        </w:rPr>
        <w:t>Lorena Escala Vignolo</w:t>
      </w:r>
      <w:r w:rsidR="00614C96">
        <w:rPr>
          <w:lang w:val="es-PE"/>
        </w:rPr>
        <w:t>.</w:t>
      </w:r>
    </w:p>
    <w:p w14:paraId="20F4D339" w14:textId="77777777" w:rsidR="00567CA5" w:rsidRPr="00567CA5" w:rsidRDefault="00567CA5" w:rsidP="00567CA5">
      <w:pPr>
        <w:pStyle w:val="Prrafodelista"/>
        <w:rPr>
          <w:lang w:val="es-PE"/>
        </w:rPr>
      </w:pPr>
    </w:p>
    <w:p w14:paraId="6B57F477" w14:textId="77777777" w:rsidR="009D7F3F" w:rsidRPr="00567CA5" w:rsidRDefault="00567CA5" w:rsidP="00614C96">
      <w:pPr>
        <w:pStyle w:val="Prrafodelista"/>
        <w:numPr>
          <w:ilvl w:val="0"/>
          <w:numId w:val="13"/>
        </w:numPr>
        <w:spacing w:after="0"/>
        <w:jc w:val="both"/>
        <w:rPr>
          <w:lang w:val="es-PE"/>
        </w:rPr>
      </w:pPr>
      <w:r w:rsidRPr="00567CA5">
        <w:rPr>
          <w:lang w:val="es-PE"/>
        </w:rPr>
        <w:t>“Influencia de la verosimilitud de la historia y los personajes identificables en un spot narrativo en la actitud del público hacia el spot y la marca”</w:t>
      </w:r>
      <w:r>
        <w:rPr>
          <w:lang w:val="es-PE"/>
        </w:rPr>
        <w:t>,</w:t>
      </w:r>
      <w:r w:rsidRPr="00567CA5">
        <w:rPr>
          <w:lang w:val="es-PE"/>
        </w:rPr>
        <w:t xml:space="preserve"> </w:t>
      </w:r>
      <w:r>
        <w:rPr>
          <w:lang w:val="es-PE"/>
        </w:rPr>
        <w:t>presentado por:</w:t>
      </w:r>
      <w:r w:rsidR="00614C96">
        <w:rPr>
          <w:lang w:val="es-PE"/>
        </w:rPr>
        <w:t xml:space="preserve"> Ximena Marí</w:t>
      </w:r>
      <w:r w:rsidR="00614C96" w:rsidRPr="00614C96">
        <w:rPr>
          <w:lang w:val="es-PE"/>
        </w:rPr>
        <w:t>a Vivanco Puccio</w:t>
      </w:r>
      <w:r w:rsidR="00614C96">
        <w:rPr>
          <w:lang w:val="es-PE"/>
        </w:rPr>
        <w:t>.</w:t>
      </w:r>
    </w:p>
    <w:p w14:paraId="284A735E" w14:textId="77777777" w:rsidR="00081332" w:rsidRDefault="00081332" w:rsidP="009D7F3F">
      <w:pPr>
        <w:spacing w:after="0"/>
        <w:jc w:val="both"/>
        <w:rPr>
          <w:lang w:val="es-PE"/>
        </w:rPr>
      </w:pPr>
    </w:p>
    <w:p w14:paraId="4B38939F" w14:textId="77777777" w:rsidR="00081332" w:rsidRDefault="00081332" w:rsidP="009D7F3F">
      <w:pPr>
        <w:spacing w:after="0"/>
        <w:jc w:val="both"/>
        <w:rPr>
          <w:lang w:val="es-PE"/>
        </w:rPr>
      </w:pPr>
      <w:r w:rsidRPr="00256B36">
        <w:rPr>
          <w:lang w:val="es-PE"/>
        </w:rPr>
        <w:t>Todos los trabajos ganadores serán publicados en formato digital para facilitar su difusión en la comunidad académica.</w:t>
      </w:r>
    </w:p>
    <w:p w14:paraId="5484169F" w14:textId="77777777" w:rsidR="00081332" w:rsidRDefault="00081332" w:rsidP="009D7F3F">
      <w:pPr>
        <w:spacing w:after="0"/>
        <w:jc w:val="both"/>
        <w:rPr>
          <w:lang w:val="es-PE"/>
        </w:rPr>
      </w:pPr>
    </w:p>
    <w:p w14:paraId="6A64C620" w14:textId="77777777" w:rsidR="00E200CC" w:rsidRDefault="009D7F3F" w:rsidP="009D7F3F">
      <w:pPr>
        <w:spacing w:after="0"/>
        <w:jc w:val="both"/>
        <w:rPr>
          <w:lang w:val="es-PE"/>
        </w:rPr>
      </w:pPr>
      <w:r>
        <w:rPr>
          <w:lang w:val="es-PE"/>
        </w:rPr>
        <w:t>Lima, 31 de marzo de 2016.</w:t>
      </w:r>
    </w:p>
    <w:p w14:paraId="371196D6" w14:textId="77777777" w:rsidR="00567CA5" w:rsidRDefault="00567CA5" w:rsidP="009D7F3F">
      <w:pPr>
        <w:spacing w:after="0"/>
        <w:jc w:val="both"/>
        <w:rPr>
          <w:lang w:val="es-PE"/>
        </w:rPr>
      </w:pPr>
    </w:p>
    <w:p w14:paraId="38D46815" w14:textId="77777777" w:rsidR="009D7F3F" w:rsidRDefault="00567CA5" w:rsidP="009D7F3F">
      <w:pPr>
        <w:spacing w:after="0"/>
        <w:jc w:val="both"/>
        <w:rPr>
          <w:lang w:val="es-PE"/>
        </w:rPr>
      </w:pPr>
      <w:r>
        <w:rPr>
          <w:lang w:val="es-PE"/>
        </w:rPr>
        <w:t>COMISIÓN DE PROMOCIÓN DE LA INVESTIGACIÓN</w:t>
      </w:r>
    </w:p>
    <w:p w14:paraId="47A9CD63" w14:textId="77777777" w:rsidR="009D7F3F" w:rsidRDefault="009D7F3F" w:rsidP="009D7F3F">
      <w:pPr>
        <w:spacing w:after="0"/>
        <w:jc w:val="both"/>
        <w:rPr>
          <w:lang w:val="es-PE"/>
        </w:rPr>
      </w:pPr>
      <w:r>
        <w:rPr>
          <w:lang w:val="es-PE"/>
        </w:rPr>
        <w:t xml:space="preserve">Fabián Vallas, </w:t>
      </w:r>
      <w:r w:rsidR="00256B36">
        <w:rPr>
          <w:lang w:val="es-PE"/>
        </w:rPr>
        <w:t xml:space="preserve">Coordinador </w:t>
      </w:r>
      <w:r>
        <w:rPr>
          <w:lang w:val="es-PE"/>
        </w:rPr>
        <w:t>de la Comisión</w:t>
      </w:r>
    </w:p>
    <w:p w14:paraId="58392E0C" w14:textId="77777777" w:rsidR="00567CA5" w:rsidRPr="009D7F3F" w:rsidRDefault="00567CA5" w:rsidP="00567CA5">
      <w:pPr>
        <w:spacing w:after="0"/>
        <w:jc w:val="both"/>
        <w:rPr>
          <w:lang w:val="es-PE"/>
        </w:rPr>
      </w:pPr>
      <w:r>
        <w:rPr>
          <w:lang w:val="es-PE"/>
        </w:rPr>
        <w:t>Rosario d</w:t>
      </w:r>
      <w:r w:rsidRPr="00567CA5">
        <w:rPr>
          <w:lang w:val="es-PE"/>
        </w:rPr>
        <w:t xml:space="preserve">el Carmen Arana Ruiz </w:t>
      </w:r>
    </w:p>
    <w:p w14:paraId="24A86F75" w14:textId="77777777" w:rsidR="009D7F3F" w:rsidRDefault="009D7F3F" w:rsidP="009D7F3F">
      <w:pPr>
        <w:spacing w:after="0"/>
        <w:jc w:val="both"/>
        <w:rPr>
          <w:lang w:val="es-PE"/>
        </w:rPr>
      </w:pPr>
      <w:r w:rsidRPr="009D7F3F">
        <w:rPr>
          <w:lang w:val="es-PE"/>
        </w:rPr>
        <w:t xml:space="preserve">Lilian </w:t>
      </w:r>
      <w:r>
        <w:rPr>
          <w:lang w:val="es-PE"/>
        </w:rPr>
        <w:t>Kanashiro Nakahodo</w:t>
      </w:r>
    </w:p>
    <w:p w14:paraId="6CC8A0F6" w14:textId="77777777" w:rsidR="009D7F3F" w:rsidRDefault="009D7F3F" w:rsidP="009D7F3F">
      <w:pPr>
        <w:spacing w:after="0"/>
        <w:jc w:val="both"/>
        <w:rPr>
          <w:lang w:val="es-PE"/>
        </w:rPr>
      </w:pPr>
      <w:r>
        <w:rPr>
          <w:lang w:val="es-PE"/>
        </w:rPr>
        <w:t>Julio César Mateus Borea</w:t>
      </w:r>
    </w:p>
    <w:p w14:paraId="67D3E5D1" w14:textId="77777777" w:rsidR="00567CA5" w:rsidRPr="009D7F3F" w:rsidRDefault="009D7F3F">
      <w:pPr>
        <w:spacing w:after="0"/>
        <w:jc w:val="both"/>
        <w:rPr>
          <w:lang w:val="es-PE"/>
        </w:rPr>
      </w:pPr>
      <w:r>
        <w:rPr>
          <w:lang w:val="es-PE"/>
        </w:rPr>
        <w:t>Jorge Andrés Montalvo Castro</w:t>
      </w:r>
    </w:p>
    <w:sectPr w:rsidR="00567CA5" w:rsidRPr="009D7F3F" w:rsidSect="00F93C17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46D6"/>
    <w:multiLevelType w:val="hybridMultilevel"/>
    <w:tmpl w:val="7528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C5646"/>
    <w:multiLevelType w:val="hybridMultilevel"/>
    <w:tmpl w:val="FBC2FAEE"/>
    <w:lvl w:ilvl="0" w:tplc="64E4E5A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57E0C"/>
    <w:multiLevelType w:val="hybridMultilevel"/>
    <w:tmpl w:val="8826B594"/>
    <w:lvl w:ilvl="0" w:tplc="64E4E5A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8209E"/>
    <w:multiLevelType w:val="hybridMultilevel"/>
    <w:tmpl w:val="24AC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565A9"/>
    <w:multiLevelType w:val="hybridMultilevel"/>
    <w:tmpl w:val="21460672"/>
    <w:lvl w:ilvl="0" w:tplc="64E4E5A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9256F"/>
    <w:multiLevelType w:val="hybridMultilevel"/>
    <w:tmpl w:val="8FF2E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734"/>
    <w:multiLevelType w:val="hybridMultilevel"/>
    <w:tmpl w:val="079E91BA"/>
    <w:lvl w:ilvl="0" w:tplc="64E4E5A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F349D"/>
    <w:multiLevelType w:val="hybridMultilevel"/>
    <w:tmpl w:val="8826B594"/>
    <w:lvl w:ilvl="0" w:tplc="64E4E5A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83074"/>
    <w:multiLevelType w:val="hybridMultilevel"/>
    <w:tmpl w:val="0DCE0D32"/>
    <w:lvl w:ilvl="0" w:tplc="64E4E5A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02AF8"/>
    <w:multiLevelType w:val="hybridMultilevel"/>
    <w:tmpl w:val="38545748"/>
    <w:lvl w:ilvl="0" w:tplc="64E4E5A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32833"/>
    <w:multiLevelType w:val="hybridMultilevel"/>
    <w:tmpl w:val="EFA401A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BA0DAE"/>
    <w:multiLevelType w:val="hybridMultilevel"/>
    <w:tmpl w:val="644C0C6C"/>
    <w:lvl w:ilvl="0" w:tplc="64E4E5A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44400"/>
    <w:multiLevelType w:val="hybridMultilevel"/>
    <w:tmpl w:val="644C0C6C"/>
    <w:lvl w:ilvl="0" w:tplc="64E4E5A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1"/>
  </w:num>
  <w:num w:numId="5">
    <w:abstractNumId w:val="9"/>
  </w:num>
  <w:num w:numId="6">
    <w:abstractNumId w:val="1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CC"/>
    <w:rsid w:val="00081332"/>
    <w:rsid w:val="000C3E4D"/>
    <w:rsid w:val="002217FC"/>
    <w:rsid w:val="00256B36"/>
    <w:rsid w:val="003F1E19"/>
    <w:rsid w:val="00567CA5"/>
    <w:rsid w:val="00614C96"/>
    <w:rsid w:val="006E4D57"/>
    <w:rsid w:val="00787D94"/>
    <w:rsid w:val="00892B3B"/>
    <w:rsid w:val="009D7F3F"/>
    <w:rsid w:val="00A51768"/>
    <w:rsid w:val="00B04A81"/>
    <w:rsid w:val="00BA099A"/>
    <w:rsid w:val="00C22C0B"/>
    <w:rsid w:val="00C757DC"/>
    <w:rsid w:val="00C819AA"/>
    <w:rsid w:val="00CC66FD"/>
    <w:rsid w:val="00CE7401"/>
    <w:rsid w:val="00DD1818"/>
    <w:rsid w:val="00E200CC"/>
    <w:rsid w:val="00E55533"/>
    <w:rsid w:val="00E65819"/>
    <w:rsid w:val="00E671F6"/>
    <w:rsid w:val="00E76B05"/>
    <w:rsid w:val="00F41890"/>
    <w:rsid w:val="00F76A8D"/>
    <w:rsid w:val="00F9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0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00CC"/>
    <w:pPr>
      <w:ind w:left="720"/>
      <w:contextualSpacing/>
    </w:pPr>
  </w:style>
  <w:style w:type="paragraph" w:styleId="Sinespaciado">
    <w:name w:val="No Spacing"/>
    <w:basedOn w:val="Normal"/>
    <w:uiPriority w:val="1"/>
    <w:qFormat/>
    <w:rsid w:val="00E55533"/>
    <w:pPr>
      <w:spacing w:after="0" w:line="240" w:lineRule="auto"/>
    </w:pPr>
    <w:rPr>
      <w:rFonts w:ascii="Calibri" w:hAnsi="Calibri" w:cs="Times New Roman"/>
    </w:rPr>
  </w:style>
  <w:style w:type="paragraph" w:styleId="Revisin">
    <w:name w:val="Revision"/>
    <w:hidden/>
    <w:uiPriority w:val="99"/>
    <w:semiHidden/>
    <w:rsid w:val="00892B3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00CC"/>
    <w:pPr>
      <w:ind w:left="720"/>
      <w:contextualSpacing/>
    </w:pPr>
  </w:style>
  <w:style w:type="paragraph" w:styleId="Sinespaciado">
    <w:name w:val="No Spacing"/>
    <w:basedOn w:val="Normal"/>
    <w:uiPriority w:val="1"/>
    <w:qFormat/>
    <w:rsid w:val="00E55533"/>
    <w:pPr>
      <w:spacing w:after="0" w:line="240" w:lineRule="auto"/>
    </w:pPr>
    <w:rPr>
      <w:rFonts w:ascii="Calibri" w:hAnsi="Calibri" w:cs="Times New Roman"/>
    </w:rPr>
  </w:style>
  <w:style w:type="paragraph" w:styleId="Revisin">
    <w:name w:val="Revision"/>
    <w:hidden/>
    <w:uiPriority w:val="99"/>
    <w:semiHidden/>
    <w:rsid w:val="00892B3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 a Usuarios</dc:creator>
  <cp:lastModifiedBy>Profile</cp:lastModifiedBy>
  <cp:revision>2</cp:revision>
  <dcterms:created xsi:type="dcterms:W3CDTF">2016-04-21T20:23:00Z</dcterms:created>
  <dcterms:modified xsi:type="dcterms:W3CDTF">2016-04-21T20:23:00Z</dcterms:modified>
</cp:coreProperties>
</file>